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1F2" w:rsidRPr="00AB31F2" w:rsidRDefault="00AB31F2" w:rsidP="00AB31F2">
      <w:pPr>
        <w:adjustRightInd/>
        <w:jc w:val="right"/>
        <w:outlineLvl w:val="0"/>
        <w:rPr>
          <w:sz w:val="16"/>
          <w:szCs w:val="16"/>
        </w:rPr>
      </w:pPr>
      <w:r w:rsidRPr="00AB31F2">
        <w:rPr>
          <w:sz w:val="16"/>
          <w:szCs w:val="16"/>
        </w:rPr>
        <w:t>Приложение N 3</w:t>
      </w:r>
    </w:p>
    <w:p w:rsidR="00AB31F2" w:rsidRPr="00AB31F2" w:rsidRDefault="00AB31F2" w:rsidP="00AB31F2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к постановлению</w:t>
      </w:r>
    </w:p>
    <w:p w:rsidR="00AB31F2" w:rsidRPr="00AB31F2" w:rsidRDefault="00AB31F2" w:rsidP="00AB31F2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администрации Большехуторского сельсовета</w:t>
      </w:r>
    </w:p>
    <w:p w:rsidR="00AB31F2" w:rsidRPr="00AB31F2" w:rsidRDefault="00AB31F2" w:rsidP="00AB31F2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Нижнеломовского района</w:t>
      </w:r>
    </w:p>
    <w:p w:rsidR="00AB31F2" w:rsidRPr="00AB31F2" w:rsidRDefault="00AB31F2" w:rsidP="00AB31F2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 xml:space="preserve"> Пензенской области</w:t>
      </w:r>
    </w:p>
    <w:p w:rsidR="00AB31F2" w:rsidRPr="00AB31F2" w:rsidRDefault="00AB31F2" w:rsidP="00AB31F2">
      <w:pPr>
        <w:widowControl/>
        <w:autoSpaceDE/>
        <w:autoSpaceDN/>
        <w:adjustRightInd/>
        <w:ind w:firstLine="540"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от  06.11.2024 № 114</w:t>
      </w:r>
    </w:p>
    <w:p w:rsidR="00AB31F2" w:rsidRPr="00AB31F2" w:rsidRDefault="00AB31F2" w:rsidP="00AB31F2">
      <w:pPr>
        <w:widowControl/>
        <w:autoSpaceDE/>
        <w:autoSpaceDN/>
        <w:adjustRightInd/>
        <w:ind w:firstLine="540"/>
        <w:jc w:val="both"/>
        <w:rPr>
          <w:sz w:val="16"/>
          <w:szCs w:val="16"/>
        </w:rPr>
      </w:pPr>
    </w:p>
    <w:p w:rsidR="00AB31F2" w:rsidRPr="00AB31F2" w:rsidRDefault="00AB31F2" w:rsidP="00AB31F2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Приложение N 2</w:t>
      </w:r>
    </w:p>
    <w:p w:rsidR="00AB31F2" w:rsidRPr="00AB31F2" w:rsidRDefault="00AB31F2" w:rsidP="00AB31F2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к  Положению о порядке формирования</w:t>
      </w:r>
    </w:p>
    <w:p w:rsidR="00AB31F2" w:rsidRPr="00AB31F2" w:rsidRDefault="00AB31F2" w:rsidP="00AB31F2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муниципального задания на оказание</w:t>
      </w:r>
    </w:p>
    <w:p w:rsidR="00AB31F2" w:rsidRPr="00AB31F2" w:rsidRDefault="00AB31F2" w:rsidP="00AB31F2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муниципальныхуслуг (выполнение работ)</w:t>
      </w:r>
    </w:p>
    <w:p w:rsidR="00AB31F2" w:rsidRPr="00AB31F2" w:rsidRDefault="00AB31F2" w:rsidP="00AB31F2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в отношении  муниципальных учреждений</w:t>
      </w:r>
    </w:p>
    <w:p w:rsidR="00AB31F2" w:rsidRPr="00AB31F2" w:rsidRDefault="00AB31F2" w:rsidP="00AB31F2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 xml:space="preserve">Большехуторского  сельсовета Нижнеломовского района </w:t>
      </w:r>
    </w:p>
    <w:p w:rsidR="00AB31F2" w:rsidRPr="00AB31F2" w:rsidRDefault="00AB31F2" w:rsidP="00AB31F2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Пензенской  области финансового обеспечения</w:t>
      </w:r>
    </w:p>
    <w:p w:rsidR="00AB31F2" w:rsidRPr="00AB31F2" w:rsidRDefault="00AB31F2" w:rsidP="00AB31F2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выполнения муниципального задания</w:t>
      </w:r>
    </w:p>
    <w:p w:rsidR="00AB31F2" w:rsidRPr="00AB31F2" w:rsidRDefault="00AB31F2" w:rsidP="00AB31F2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(в редакции постановления</w:t>
      </w:r>
    </w:p>
    <w:p w:rsidR="00AB31F2" w:rsidRPr="00AB31F2" w:rsidRDefault="00AB31F2" w:rsidP="00AB31F2">
      <w:pPr>
        <w:widowControl/>
        <w:autoSpaceDE/>
        <w:autoSpaceDN/>
        <w:adjustRightInd/>
        <w:jc w:val="center"/>
        <w:rPr>
          <w:sz w:val="16"/>
          <w:szCs w:val="16"/>
        </w:rPr>
      </w:pPr>
      <w:r w:rsidRPr="00AB31F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Большехуторской  администрации Нижнеломовского района </w:t>
      </w:r>
    </w:p>
    <w:p w:rsidR="00AB31F2" w:rsidRPr="00AB31F2" w:rsidRDefault="00AB31F2" w:rsidP="00AB31F2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Пензенской области от 06.11.2024 № 114</w:t>
      </w:r>
    </w:p>
    <w:p w:rsidR="009E4A26" w:rsidRPr="00411968" w:rsidRDefault="009E4A26" w:rsidP="00222D61">
      <w:pPr>
        <w:jc w:val="center"/>
        <w:rPr>
          <w:sz w:val="18"/>
          <w:szCs w:val="18"/>
        </w:rPr>
      </w:pPr>
      <w:r w:rsidRPr="00411968">
        <w:rPr>
          <w:sz w:val="18"/>
          <w:szCs w:val="18"/>
        </w:rPr>
        <w:t xml:space="preserve">                                 </w:t>
      </w:r>
      <w:r w:rsidR="00AB31F2">
        <w:rPr>
          <w:sz w:val="18"/>
          <w:szCs w:val="18"/>
        </w:rPr>
        <w:t xml:space="preserve">                               </w:t>
      </w:r>
    </w:p>
    <w:p w:rsidR="009E4A26" w:rsidRDefault="009E4A26" w:rsidP="00222D61">
      <w:pPr>
        <w:jc w:val="center"/>
        <w:rPr>
          <w:sz w:val="20"/>
          <w:szCs w:val="20"/>
        </w:rPr>
      </w:pPr>
    </w:p>
    <w:p w:rsidR="009E4A26" w:rsidRDefault="009E4A26" w:rsidP="00222D6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="005F2B68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УТВЕРЖДАЮ:</w:t>
      </w:r>
    </w:p>
    <w:p w:rsidR="009E4A26" w:rsidRDefault="009E4A26" w:rsidP="00222D6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Руководитель (уполномоченное лицо)</w:t>
      </w:r>
    </w:p>
    <w:p w:rsidR="009E4A26" w:rsidRDefault="009E4A26" w:rsidP="00222D61">
      <w:pPr>
        <w:jc w:val="center"/>
        <w:rPr>
          <w:sz w:val="16"/>
          <w:szCs w:val="16"/>
        </w:rPr>
      </w:pPr>
    </w:p>
    <w:p w:rsidR="009E4A26" w:rsidRDefault="004F74D4" w:rsidP="005F2B6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9E4A26">
        <w:rPr>
          <w:sz w:val="16"/>
          <w:szCs w:val="16"/>
        </w:rPr>
        <w:t>____________________________________________________</w:t>
      </w:r>
    </w:p>
    <w:p w:rsidR="009E4A26" w:rsidRPr="00714CEC" w:rsidRDefault="009E4A26" w:rsidP="00222D61">
      <w:pPr>
        <w:jc w:val="center"/>
        <w:rPr>
          <w:sz w:val="14"/>
          <w:szCs w:val="1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AB31F2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(</w:t>
      </w:r>
      <w:r w:rsidRPr="00714CEC">
        <w:rPr>
          <w:sz w:val="14"/>
          <w:szCs w:val="14"/>
        </w:rPr>
        <w:t xml:space="preserve">наименование органа, осуществляющего функции и </w:t>
      </w:r>
      <w:r>
        <w:rPr>
          <w:sz w:val="14"/>
          <w:szCs w:val="14"/>
        </w:rPr>
        <w:t>полномочия учредителя</w:t>
      </w:r>
    </w:p>
    <w:p w:rsidR="009E4A26" w:rsidRDefault="009E4A26" w:rsidP="00222D61">
      <w:pPr>
        <w:jc w:val="center"/>
        <w:rPr>
          <w:sz w:val="14"/>
          <w:szCs w:val="14"/>
        </w:rPr>
      </w:pPr>
      <w:r w:rsidRPr="00714CEC">
        <w:rPr>
          <w:sz w:val="14"/>
          <w:szCs w:val="14"/>
        </w:rPr>
        <w:t xml:space="preserve">                                                </w:t>
      </w:r>
      <w:r>
        <w:rPr>
          <w:sz w:val="14"/>
          <w:szCs w:val="14"/>
        </w:rPr>
        <w:t xml:space="preserve">                                                                                                           </w:t>
      </w:r>
      <w:r w:rsidRPr="00714CEC">
        <w:rPr>
          <w:sz w:val="14"/>
          <w:szCs w:val="14"/>
        </w:rPr>
        <w:t xml:space="preserve">   </w:t>
      </w:r>
      <w:r>
        <w:rPr>
          <w:sz w:val="14"/>
          <w:szCs w:val="14"/>
        </w:rPr>
        <w:t xml:space="preserve">                                                                                               </w:t>
      </w:r>
      <w:r w:rsidRPr="00714CEC">
        <w:rPr>
          <w:sz w:val="14"/>
          <w:szCs w:val="14"/>
        </w:rPr>
        <w:t xml:space="preserve">   </w:t>
      </w:r>
      <w:r>
        <w:rPr>
          <w:sz w:val="14"/>
          <w:szCs w:val="14"/>
        </w:rPr>
        <w:t>Главного распорядителя средств бюджета</w:t>
      </w:r>
      <w:r w:rsidRPr="00714CEC">
        <w:rPr>
          <w:sz w:val="14"/>
          <w:szCs w:val="14"/>
        </w:rPr>
        <w:t xml:space="preserve">    Нижнеломовского района Пензенской области         </w:t>
      </w:r>
    </w:p>
    <w:p w:rsidR="009E4A26" w:rsidRPr="00714CEC" w:rsidRDefault="009E4A26" w:rsidP="00222D61">
      <w:pPr>
        <w:jc w:val="center"/>
        <w:rPr>
          <w:sz w:val="14"/>
          <w:szCs w:val="14"/>
        </w:rPr>
      </w:pPr>
      <w:r w:rsidRPr="00714CEC">
        <w:rPr>
          <w:sz w:val="14"/>
          <w:szCs w:val="14"/>
        </w:rPr>
        <w:t xml:space="preserve">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</w:t>
      </w:r>
      <w:r w:rsidRPr="00714CEC">
        <w:rPr>
          <w:sz w:val="14"/>
          <w:szCs w:val="14"/>
        </w:rPr>
        <w:t xml:space="preserve">муниципального учреждения Нижнеломовского района </w:t>
      </w:r>
      <w:r>
        <w:rPr>
          <w:sz w:val="14"/>
          <w:szCs w:val="14"/>
        </w:rPr>
        <w:t>Пензенской области)</w:t>
      </w:r>
    </w:p>
    <w:p w:rsidR="002F7E3F" w:rsidRDefault="009E4A26" w:rsidP="00222D61">
      <w:pPr>
        <w:jc w:val="center"/>
        <w:rPr>
          <w:sz w:val="16"/>
          <w:szCs w:val="16"/>
        </w:rPr>
      </w:pPr>
      <w:r>
        <w:rPr>
          <w:sz w:val="14"/>
          <w:szCs w:val="14"/>
        </w:rPr>
        <w:t xml:space="preserve">   </w:t>
      </w:r>
      <w:r w:rsidRPr="00714CEC">
        <w:rPr>
          <w:sz w:val="14"/>
          <w:szCs w:val="14"/>
        </w:rPr>
        <w:t xml:space="preserve">    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__</w:t>
      </w:r>
      <w:r w:rsidR="002F7E3F">
        <w:rPr>
          <w:sz w:val="14"/>
          <w:szCs w:val="14"/>
        </w:rPr>
        <w:t xml:space="preserve">                         Глава администрации</w:t>
      </w:r>
      <w:r>
        <w:rPr>
          <w:sz w:val="14"/>
          <w:szCs w:val="14"/>
        </w:rPr>
        <w:t>____</w:t>
      </w:r>
      <w:r>
        <w:rPr>
          <w:sz w:val="16"/>
          <w:szCs w:val="16"/>
        </w:rPr>
        <w:t xml:space="preserve">   </w:t>
      </w:r>
    </w:p>
    <w:p w:rsidR="009E4A26" w:rsidRDefault="009E4A26" w:rsidP="00222D6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2F7E3F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>(должность)</w:t>
      </w:r>
    </w:p>
    <w:p w:rsidR="009E4A26" w:rsidRDefault="009E4A26" w:rsidP="00222D6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_____</w:t>
      </w:r>
      <w:r w:rsidR="005F2B68">
        <w:rPr>
          <w:sz w:val="16"/>
          <w:szCs w:val="16"/>
        </w:rPr>
        <w:t>___________________         С.Г. Бердников</w:t>
      </w:r>
      <w:r>
        <w:rPr>
          <w:sz w:val="16"/>
          <w:szCs w:val="16"/>
        </w:rPr>
        <w:t xml:space="preserve">                     </w:t>
      </w:r>
    </w:p>
    <w:p w:rsidR="009E4A26" w:rsidRDefault="009E4A26" w:rsidP="00222D6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5F2B68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( подпис</w:t>
      </w:r>
      <w:r w:rsidR="005F2B68">
        <w:rPr>
          <w:sz w:val="16"/>
          <w:szCs w:val="16"/>
        </w:rPr>
        <w:t xml:space="preserve">ь)                </w:t>
      </w:r>
      <w:r>
        <w:rPr>
          <w:sz w:val="16"/>
          <w:szCs w:val="16"/>
        </w:rPr>
        <w:t xml:space="preserve">(расшифровка подписи)                                                                                                                  </w:t>
      </w:r>
    </w:p>
    <w:p w:rsidR="009E4A26" w:rsidRDefault="009E4A26" w:rsidP="00222D6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="00125362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</w:p>
    <w:p w:rsidR="009E4A26" w:rsidRDefault="009E4A26" w:rsidP="00222D6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AB31F2">
        <w:rPr>
          <w:sz w:val="16"/>
          <w:szCs w:val="16"/>
        </w:rPr>
        <w:t xml:space="preserve">                                                         </w:t>
      </w:r>
      <w:r>
        <w:rPr>
          <w:sz w:val="16"/>
          <w:szCs w:val="16"/>
        </w:rPr>
        <w:t xml:space="preserve"> «___</w:t>
      </w:r>
      <w:r w:rsidR="00125362">
        <w:rPr>
          <w:sz w:val="16"/>
          <w:szCs w:val="16"/>
        </w:rPr>
        <w:t>30__» _______декабря</w:t>
      </w:r>
      <w:r>
        <w:rPr>
          <w:sz w:val="16"/>
          <w:szCs w:val="16"/>
        </w:rPr>
        <w:t>_________20_</w:t>
      </w:r>
      <w:r w:rsidR="008C7D2A">
        <w:rPr>
          <w:sz w:val="16"/>
          <w:szCs w:val="16"/>
        </w:rPr>
        <w:t>2</w:t>
      </w:r>
      <w:r w:rsidR="00F87AC6">
        <w:rPr>
          <w:sz w:val="16"/>
          <w:szCs w:val="16"/>
        </w:rPr>
        <w:t>5</w:t>
      </w:r>
      <w:r>
        <w:rPr>
          <w:sz w:val="16"/>
          <w:szCs w:val="16"/>
        </w:rPr>
        <w:t>___г.</w:t>
      </w:r>
    </w:p>
    <w:p w:rsidR="009E4A26" w:rsidRDefault="009E4A26" w:rsidP="00222D61">
      <w:pPr>
        <w:rPr>
          <w:sz w:val="16"/>
          <w:szCs w:val="16"/>
        </w:rPr>
      </w:pPr>
    </w:p>
    <w:p w:rsidR="009E4A26" w:rsidRPr="00222D61" w:rsidRDefault="005011FE" w:rsidP="00222D61">
      <w:pPr>
        <w:jc w:val="center"/>
        <w:rPr>
          <w:b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69.75pt;margin-top:8.55pt;width:102.9pt;height:159.6pt;z-index:251658240;visibility:visible" stroked="f">
            <v:textbox style="mso-next-textbox:#_x0000_s1026">
              <w:txbxContent>
                <w:tbl>
                  <w:tblPr>
                    <w:tblW w:w="2333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249"/>
                    <w:gridCol w:w="1084"/>
                  </w:tblGrid>
                  <w:tr w:rsidR="009E4A26" w:rsidTr="00803A9F">
                    <w:trPr>
                      <w:trHeight w:val="128"/>
                    </w:trPr>
                    <w:tc>
                      <w:tcPr>
                        <w:tcW w:w="1249" w:type="dxa"/>
                        <w:tcBorders>
                          <w:bottom w:val="nil"/>
                        </w:tcBorders>
                      </w:tcPr>
                      <w:p w:rsidR="009E4A26" w:rsidRPr="00803A9F" w:rsidRDefault="009E4A26" w:rsidP="00803A9F">
                        <w:pPr>
                          <w:suppressAutoHyphens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84" w:type="dxa"/>
                        <w:tcBorders>
                          <w:bottom w:val="single" w:sz="12" w:space="0" w:color="auto"/>
                        </w:tcBorders>
                      </w:tcPr>
                      <w:p w:rsidR="009E4A26" w:rsidRPr="00803A9F" w:rsidRDefault="009E4A26" w:rsidP="00803A9F">
                        <w:pPr>
                          <w:suppressAutoHyphens/>
                          <w:rPr>
                            <w:sz w:val="16"/>
                            <w:szCs w:val="16"/>
                          </w:rPr>
                        </w:pPr>
                        <w:r w:rsidRPr="00803A9F">
                          <w:rPr>
                            <w:sz w:val="16"/>
                            <w:szCs w:val="16"/>
                          </w:rPr>
                          <w:t>Коды</w:t>
                        </w:r>
                      </w:p>
                    </w:tc>
                  </w:tr>
                  <w:tr w:rsidR="009E4A26" w:rsidTr="00803A9F">
                    <w:trPr>
                      <w:trHeight w:val="25"/>
                    </w:trPr>
                    <w:tc>
                      <w:tcPr>
                        <w:tcW w:w="1249" w:type="dxa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E4A26" w:rsidRPr="00803A9F" w:rsidRDefault="009E4A26" w:rsidP="00803A9F">
                        <w:pPr>
                          <w:suppressAutoHyphens/>
                          <w:ind w:left="-142"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803A9F">
                          <w:rPr>
                            <w:sz w:val="16"/>
                            <w:szCs w:val="16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E4A26" w:rsidRPr="00803A9F" w:rsidRDefault="009E4A26" w:rsidP="00803A9F">
                        <w:pPr>
                          <w:suppressAutoHyphens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03A9F">
                          <w:rPr>
                            <w:sz w:val="16"/>
                            <w:szCs w:val="16"/>
                          </w:rPr>
                          <w:t>0506001</w:t>
                        </w:r>
                      </w:p>
                    </w:tc>
                  </w:tr>
                  <w:tr w:rsidR="009E4A26" w:rsidTr="00803A9F">
                    <w:trPr>
                      <w:trHeight w:val="275"/>
                    </w:trPr>
                    <w:tc>
                      <w:tcPr>
                        <w:tcW w:w="1249" w:type="dxa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E4A26" w:rsidRPr="00803A9F" w:rsidRDefault="009E4A26" w:rsidP="00803A9F">
                        <w:pPr>
                          <w:suppressAutoHyphens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803A9F">
                          <w:rPr>
                            <w:sz w:val="16"/>
                            <w:szCs w:val="16"/>
                          </w:rPr>
                          <w:t>Дата начала действия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E4A26" w:rsidRPr="00803A9F" w:rsidRDefault="008C7D2A" w:rsidP="00803A9F">
                        <w:pPr>
                          <w:suppressAutoHyphens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01.01.202</w:t>
                        </w:r>
                        <w:r w:rsidR="005F2B68">
                          <w:rPr>
                            <w:sz w:val="16"/>
                            <w:szCs w:val="16"/>
                            <w:lang w:val="en-US"/>
                          </w:rPr>
                          <w:t>5</w:t>
                        </w:r>
                        <w:r w:rsidR="009E4A26" w:rsidRPr="00803A9F"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9E4A26" w:rsidTr="00803A9F">
                    <w:trPr>
                      <w:trHeight w:val="406"/>
                    </w:trPr>
                    <w:tc>
                      <w:tcPr>
                        <w:tcW w:w="1249" w:type="dxa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E4A26" w:rsidRPr="00803A9F" w:rsidRDefault="009E4A26" w:rsidP="00803A9F">
                        <w:pPr>
                          <w:suppressAutoHyphens/>
                          <w:rPr>
                            <w:sz w:val="16"/>
                            <w:szCs w:val="16"/>
                          </w:rPr>
                        </w:pPr>
                        <w:r w:rsidRPr="00803A9F">
                          <w:rPr>
                            <w:sz w:val="16"/>
                            <w:szCs w:val="16"/>
                          </w:rPr>
                          <w:t>Дата окончания действия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E4A26" w:rsidRPr="00803A9F" w:rsidRDefault="009E4A26" w:rsidP="00803A9F">
                        <w:pPr>
                          <w:suppressAutoHyphens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E4A26" w:rsidTr="00803A9F">
                    <w:trPr>
                      <w:trHeight w:val="129"/>
                    </w:trPr>
                    <w:tc>
                      <w:tcPr>
                        <w:tcW w:w="1249" w:type="dxa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E4A26" w:rsidRPr="00803A9F" w:rsidRDefault="009E4A26" w:rsidP="00803A9F">
                        <w:pPr>
                          <w:suppressAutoHyphens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803A9F">
                          <w:rPr>
                            <w:sz w:val="16"/>
                            <w:szCs w:val="16"/>
                          </w:rPr>
                          <w:t>Код по сводному реестру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E4A26" w:rsidRPr="00803A9F" w:rsidRDefault="009E4A26" w:rsidP="00803A9F">
                        <w:pPr>
                          <w:suppressAutoHyphens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03A9F">
                          <w:rPr>
                            <w:sz w:val="16"/>
                            <w:szCs w:val="16"/>
                          </w:rPr>
                          <w:t>56304811</w:t>
                        </w:r>
                      </w:p>
                    </w:tc>
                  </w:tr>
                  <w:tr w:rsidR="009E4A26" w:rsidTr="00803A9F">
                    <w:tc>
                      <w:tcPr>
                        <w:tcW w:w="1249" w:type="dxa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E4A26" w:rsidRPr="00803A9F" w:rsidRDefault="009E4A26" w:rsidP="00803A9F">
                        <w:pPr>
                          <w:suppressAutoHyphens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803A9F">
                          <w:rPr>
                            <w:sz w:val="16"/>
                            <w:szCs w:val="16"/>
                          </w:rPr>
                          <w:t>По ОКВЭД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E4A26" w:rsidRPr="00803A9F" w:rsidRDefault="009E4A26" w:rsidP="00803A9F">
                        <w:pPr>
                          <w:suppressAutoHyphens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03A9F">
                          <w:rPr>
                            <w:sz w:val="16"/>
                            <w:szCs w:val="16"/>
                          </w:rPr>
                          <w:t>91.01</w:t>
                        </w:r>
                      </w:p>
                    </w:tc>
                  </w:tr>
                  <w:tr w:rsidR="009E4A26" w:rsidTr="00803A9F">
                    <w:trPr>
                      <w:trHeight w:val="40"/>
                    </w:trPr>
                    <w:tc>
                      <w:tcPr>
                        <w:tcW w:w="1249" w:type="dxa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E4A26" w:rsidRPr="00803A9F" w:rsidRDefault="009E4A26" w:rsidP="00803A9F">
                        <w:pPr>
                          <w:suppressAutoHyphens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803A9F">
                          <w:rPr>
                            <w:sz w:val="16"/>
                            <w:szCs w:val="16"/>
                          </w:rPr>
                          <w:t>По ОКВЭД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E4A26" w:rsidRPr="00803A9F" w:rsidRDefault="009E4A26" w:rsidP="00803A9F">
                        <w:pPr>
                          <w:suppressAutoHyphens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E4A26" w:rsidTr="00803A9F">
                    <w:trPr>
                      <w:trHeight w:val="695"/>
                    </w:trPr>
                    <w:tc>
                      <w:tcPr>
                        <w:tcW w:w="1249" w:type="dxa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</w:tcPr>
                      <w:p w:rsidR="009E4A26" w:rsidRPr="00803A9F" w:rsidRDefault="009E4A26" w:rsidP="00803A9F">
                        <w:pPr>
                          <w:suppressAutoHyphens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803A9F">
                          <w:rPr>
                            <w:sz w:val="16"/>
                            <w:szCs w:val="16"/>
                          </w:rPr>
                          <w:t>По ОКВЭД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E4A26" w:rsidRPr="00803A9F" w:rsidRDefault="009E4A26" w:rsidP="00803A9F">
                        <w:pPr>
                          <w:suppressAutoHyphens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E4A26" w:rsidTr="00803A9F">
                    <w:tblPrEx>
                      <w:tblBorders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000" w:firstRow="0" w:lastRow="0" w:firstColumn="0" w:lastColumn="0" w:noHBand="0" w:noVBand="0"/>
                    </w:tblPrEx>
                    <w:trPr>
                      <w:trHeight w:val="100"/>
                    </w:trPr>
                    <w:tc>
                      <w:tcPr>
                        <w:tcW w:w="2333" w:type="dxa"/>
                        <w:gridSpan w:val="2"/>
                      </w:tcPr>
                      <w:p w:rsidR="009E4A26" w:rsidRDefault="009E4A26" w:rsidP="00803A9F">
                        <w:pPr>
                          <w:suppressAutoHyphens/>
                        </w:pPr>
                      </w:p>
                    </w:tc>
                  </w:tr>
                </w:tbl>
                <w:p w:rsidR="009E4A26" w:rsidRDefault="009E4A26" w:rsidP="00222D61"/>
              </w:txbxContent>
            </v:textbox>
          </v:shape>
        </w:pict>
      </w:r>
    </w:p>
    <w:p w:rsidR="009E4A26" w:rsidRPr="001F270E" w:rsidRDefault="009E4A26" w:rsidP="001F27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270E">
        <w:rPr>
          <w:rFonts w:ascii="Times New Roman" w:hAnsi="Times New Roman" w:cs="Times New Roman"/>
          <w:b/>
          <w:sz w:val="22"/>
          <w:szCs w:val="22"/>
        </w:rPr>
        <w:t>Распределение   показателей объема муниципальных услуг (работ),</w:t>
      </w:r>
    </w:p>
    <w:p w:rsidR="009E4A26" w:rsidRPr="001F270E" w:rsidRDefault="009E4A26" w:rsidP="00222D61">
      <w:pPr>
        <w:jc w:val="center"/>
        <w:rPr>
          <w:b/>
          <w:sz w:val="22"/>
          <w:szCs w:val="22"/>
        </w:rPr>
      </w:pPr>
      <w:r w:rsidRPr="001F270E">
        <w:rPr>
          <w:b/>
          <w:sz w:val="22"/>
          <w:szCs w:val="22"/>
        </w:rPr>
        <w:t xml:space="preserve">содержащихся в муниципальном   задании </w:t>
      </w:r>
      <w:r w:rsidR="00F87AC6">
        <w:rPr>
          <w:b/>
          <w:sz w:val="22"/>
          <w:szCs w:val="22"/>
        </w:rPr>
        <w:t>№ 8</w:t>
      </w:r>
    </w:p>
    <w:p w:rsidR="009E4A26" w:rsidRPr="001F270E" w:rsidRDefault="009E4A26" w:rsidP="00222D61">
      <w:pPr>
        <w:tabs>
          <w:tab w:val="left" w:pos="4373"/>
          <w:tab w:val="left" w:pos="8045"/>
        </w:tabs>
        <w:kinsoku w:val="0"/>
        <w:overflowPunct w:val="0"/>
        <w:rPr>
          <w:b/>
          <w:sz w:val="22"/>
          <w:szCs w:val="22"/>
        </w:rPr>
      </w:pPr>
      <w:r w:rsidRPr="001F270E"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b/>
          <w:sz w:val="22"/>
          <w:szCs w:val="22"/>
        </w:rPr>
        <w:t xml:space="preserve">  </w:t>
      </w:r>
      <w:r w:rsidR="00F87AC6">
        <w:rPr>
          <w:b/>
          <w:sz w:val="22"/>
          <w:szCs w:val="22"/>
        </w:rPr>
        <w:t xml:space="preserve">   на 2026</w:t>
      </w:r>
      <w:r w:rsidRPr="001F270E">
        <w:rPr>
          <w:b/>
          <w:sz w:val="22"/>
          <w:szCs w:val="22"/>
        </w:rPr>
        <w:t xml:space="preserve"> </w:t>
      </w:r>
      <w:r w:rsidRPr="001F270E">
        <w:rPr>
          <w:b/>
          <w:spacing w:val="-2"/>
          <w:sz w:val="22"/>
          <w:szCs w:val="22"/>
        </w:rPr>
        <w:t>г</w:t>
      </w:r>
      <w:r w:rsidRPr="001F270E">
        <w:rPr>
          <w:b/>
          <w:sz w:val="22"/>
          <w:szCs w:val="22"/>
        </w:rPr>
        <w:t xml:space="preserve">од и на </w:t>
      </w:r>
      <w:r w:rsidRPr="001F270E">
        <w:rPr>
          <w:b/>
          <w:spacing w:val="-4"/>
          <w:sz w:val="22"/>
          <w:szCs w:val="22"/>
        </w:rPr>
        <w:t>п</w:t>
      </w:r>
      <w:r w:rsidRPr="001F270E">
        <w:rPr>
          <w:b/>
          <w:sz w:val="22"/>
          <w:szCs w:val="22"/>
        </w:rPr>
        <w:t>лано</w:t>
      </w:r>
      <w:r w:rsidRPr="001F270E">
        <w:rPr>
          <w:b/>
          <w:spacing w:val="-1"/>
          <w:sz w:val="22"/>
          <w:szCs w:val="22"/>
        </w:rPr>
        <w:t>в</w:t>
      </w:r>
      <w:r w:rsidRPr="001F270E">
        <w:rPr>
          <w:b/>
          <w:spacing w:val="-2"/>
          <w:sz w:val="22"/>
          <w:szCs w:val="22"/>
        </w:rPr>
        <w:t>ы</w:t>
      </w:r>
      <w:r w:rsidRPr="001F270E">
        <w:rPr>
          <w:b/>
          <w:sz w:val="22"/>
          <w:szCs w:val="22"/>
        </w:rPr>
        <w:t xml:space="preserve">й </w:t>
      </w:r>
      <w:r w:rsidRPr="001F270E">
        <w:rPr>
          <w:b/>
          <w:spacing w:val="-2"/>
          <w:sz w:val="22"/>
          <w:szCs w:val="22"/>
        </w:rPr>
        <w:t>п</w:t>
      </w:r>
      <w:r w:rsidRPr="001F270E">
        <w:rPr>
          <w:b/>
          <w:sz w:val="22"/>
          <w:szCs w:val="22"/>
        </w:rPr>
        <w:t>ериод 20</w:t>
      </w:r>
      <w:r w:rsidR="00F87AC6">
        <w:rPr>
          <w:b/>
          <w:spacing w:val="-3"/>
          <w:sz w:val="22"/>
          <w:szCs w:val="22"/>
        </w:rPr>
        <w:t xml:space="preserve">27 </w:t>
      </w:r>
      <w:r w:rsidRPr="001F270E">
        <w:rPr>
          <w:b/>
          <w:sz w:val="22"/>
          <w:szCs w:val="22"/>
        </w:rPr>
        <w:t>и 20</w:t>
      </w:r>
      <w:r w:rsidR="00F87AC6">
        <w:rPr>
          <w:b/>
          <w:sz w:val="22"/>
          <w:szCs w:val="22"/>
          <w:u w:val="single"/>
        </w:rPr>
        <w:t>28</w:t>
      </w:r>
      <w:r w:rsidRPr="001F270E">
        <w:rPr>
          <w:b/>
          <w:sz w:val="22"/>
          <w:szCs w:val="22"/>
          <w:u w:val="single"/>
        </w:rPr>
        <w:t xml:space="preserve"> </w:t>
      </w:r>
      <w:r w:rsidRPr="001F270E">
        <w:rPr>
          <w:b/>
          <w:sz w:val="22"/>
          <w:szCs w:val="22"/>
        </w:rPr>
        <w:t>го</w:t>
      </w:r>
      <w:r w:rsidRPr="001F270E">
        <w:rPr>
          <w:b/>
          <w:spacing w:val="-2"/>
          <w:sz w:val="22"/>
          <w:szCs w:val="22"/>
        </w:rPr>
        <w:t>д</w:t>
      </w:r>
      <w:r w:rsidRPr="001F270E">
        <w:rPr>
          <w:b/>
          <w:sz w:val="22"/>
          <w:szCs w:val="22"/>
        </w:rPr>
        <w:t>ов</w:t>
      </w:r>
    </w:p>
    <w:p w:rsidR="009E4A26" w:rsidRDefault="009E4A26" w:rsidP="00222D61">
      <w:pPr>
        <w:tabs>
          <w:tab w:val="left" w:pos="4373"/>
          <w:tab w:val="left" w:pos="8045"/>
        </w:tabs>
        <w:kinsoku w:val="0"/>
        <w:overflowPunct w:val="0"/>
        <w:rPr>
          <w:b/>
          <w:sz w:val="18"/>
          <w:szCs w:val="18"/>
        </w:rPr>
      </w:pPr>
    </w:p>
    <w:p w:rsidR="009E4A26" w:rsidRPr="00222D61" w:rsidRDefault="009E4A26" w:rsidP="00222D61">
      <w:pPr>
        <w:tabs>
          <w:tab w:val="left" w:pos="4373"/>
          <w:tab w:val="left" w:pos="8045"/>
        </w:tabs>
        <w:kinsoku w:val="0"/>
        <w:overflowPunct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Номер муниципального задания </w:t>
      </w:r>
      <w:r w:rsidR="00F87AC6">
        <w:rPr>
          <w:b/>
          <w:sz w:val="18"/>
          <w:szCs w:val="18"/>
        </w:rPr>
        <w:t>___8</w:t>
      </w:r>
      <w:r w:rsidRPr="00F12D99">
        <w:rPr>
          <w:b/>
          <w:sz w:val="18"/>
          <w:szCs w:val="18"/>
        </w:rPr>
        <w:t>________</w:t>
      </w:r>
    </w:p>
    <w:p w:rsidR="009E4A26" w:rsidRPr="00714CEC" w:rsidRDefault="009E4A26" w:rsidP="00222D61">
      <w:pPr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9E4A26" w:rsidRPr="0092122E" w:rsidRDefault="009E4A26" w:rsidP="00222D61">
      <w:pPr>
        <w:rPr>
          <w:sz w:val="16"/>
          <w:szCs w:val="16"/>
        </w:rPr>
      </w:pPr>
      <w:r w:rsidRPr="0092122E">
        <w:rPr>
          <w:sz w:val="16"/>
          <w:szCs w:val="16"/>
        </w:rPr>
        <w:t>Наименование муниципального учреждения Нижнеломовского района Пензенской области (обособленного подразделения)</w:t>
      </w:r>
    </w:p>
    <w:p w:rsidR="009E4A26" w:rsidRPr="0092122E" w:rsidRDefault="009E4A26" w:rsidP="000141D6">
      <w:pPr>
        <w:rPr>
          <w:sz w:val="16"/>
          <w:szCs w:val="16"/>
        </w:rPr>
      </w:pPr>
      <w:r>
        <w:rPr>
          <w:b/>
          <w:sz w:val="18"/>
          <w:szCs w:val="18"/>
          <w:u w:val="single"/>
        </w:rPr>
        <w:t xml:space="preserve"> </w:t>
      </w:r>
      <w:r w:rsidRPr="0092122E">
        <w:rPr>
          <w:b/>
          <w:sz w:val="20"/>
          <w:szCs w:val="20"/>
          <w:u w:val="single"/>
        </w:rPr>
        <w:t>Муниципальное</w:t>
      </w:r>
      <w:r w:rsidR="002F7E3F">
        <w:rPr>
          <w:b/>
          <w:sz w:val="20"/>
          <w:szCs w:val="20"/>
          <w:u w:val="single"/>
        </w:rPr>
        <w:t xml:space="preserve"> бюджетное</w:t>
      </w:r>
      <w:r w:rsidRPr="0092122E">
        <w:rPr>
          <w:b/>
          <w:sz w:val="20"/>
          <w:szCs w:val="20"/>
          <w:u w:val="single"/>
        </w:rPr>
        <w:t xml:space="preserve"> </w:t>
      </w:r>
      <w:r w:rsidR="000141D6">
        <w:rPr>
          <w:b/>
          <w:sz w:val="20"/>
          <w:szCs w:val="20"/>
          <w:u w:val="single"/>
        </w:rPr>
        <w:t xml:space="preserve"> </w:t>
      </w:r>
      <w:r w:rsidRPr="0092122E">
        <w:rPr>
          <w:b/>
          <w:sz w:val="20"/>
          <w:szCs w:val="20"/>
          <w:u w:val="single"/>
        </w:rPr>
        <w:t>учреждение культуры  «</w:t>
      </w:r>
      <w:r w:rsidR="00F9325F">
        <w:rPr>
          <w:b/>
          <w:sz w:val="20"/>
          <w:szCs w:val="20"/>
          <w:u w:val="single"/>
        </w:rPr>
        <w:t xml:space="preserve">Большехуторский </w:t>
      </w:r>
      <w:r w:rsidR="002F7E3F">
        <w:rPr>
          <w:b/>
          <w:sz w:val="20"/>
          <w:szCs w:val="20"/>
          <w:u w:val="single"/>
        </w:rPr>
        <w:t xml:space="preserve"> </w:t>
      </w:r>
      <w:r w:rsidR="00576D24">
        <w:rPr>
          <w:b/>
          <w:sz w:val="20"/>
          <w:szCs w:val="20"/>
          <w:u w:val="single"/>
        </w:rPr>
        <w:t xml:space="preserve"> </w:t>
      </w:r>
      <w:r w:rsidR="000141D6">
        <w:rPr>
          <w:b/>
          <w:sz w:val="20"/>
          <w:szCs w:val="20"/>
          <w:u w:val="single"/>
        </w:rPr>
        <w:t>библиотечно- досуговый центр»</w:t>
      </w:r>
    </w:p>
    <w:p w:rsidR="009E4A26" w:rsidRDefault="009E4A26" w:rsidP="00222D61"/>
    <w:p w:rsidR="009E4A26" w:rsidRDefault="009E4A26" w:rsidP="00222D61"/>
    <w:p w:rsidR="009E4A26" w:rsidRDefault="009E4A26" w:rsidP="00222D61">
      <w:pPr>
        <w:ind w:left="-284" w:right="-739"/>
      </w:pPr>
    </w:p>
    <w:p w:rsidR="009E4A26" w:rsidRDefault="009E4A26" w:rsidP="00222D61"/>
    <w:p w:rsidR="009E4A26" w:rsidRDefault="009E4A26" w:rsidP="00222D61"/>
    <w:p w:rsidR="009E4A26" w:rsidRDefault="009E4A26" w:rsidP="00222D61">
      <w:pPr>
        <w:ind w:firstLine="708"/>
      </w:pPr>
    </w:p>
    <w:p w:rsidR="009E4A26" w:rsidRDefault="009E4A26" w:rsidP="00222D61">
      <w:pPr>
        <w:tabs>
          <w:tab w:val="left" w:pos="8739"/>
        </w:tabs>
        <w:kinsoku w:val="0"/>
        <w:overflowPunct w:val="0"/>
        <w:spacing w:before="97" w:line="226" w:lineRule="exact"/>
        <w:ind w:left="4826" w:right="4866"/>
        <w:rPr>
          <w:b/>
          <w:sz w:val="22"/>
          <w:szCs w:val="22"/>
        </w:rPr>
      </w:pPr>
    </w:p>
    <w:p w:rsidR="002F7E3F" w:rsidRDefault="002F7E3F" w:rsidP="00222D61">
      <w:pPr>
        <w:tabs>
          <w:tab w:val="left" w:pos="8739"/>
        </w:tabs>
        <w:kinsoku w:val="0"/>
        <w:overflowPunct w:val="0"/>
        <w:spacing w:before="97" w:line="226" w:lineRule="exact"/>
        <w:ind w:left="4826" w:right="4866"/>
        <w:rPr>
          <w:b/>
          <w:sz w:val="22"/>
          <w:szCs w:val="22"/>
        </w:rPr>
      </w:pPr>
    </w:p>
    <w:p w:rsidR="009E4A26" w:rsidRPr="00AC3ECD" w:rsidRDefault="005011FE" w:rsidP="00222D61">
      <w:pPr>
        <w:tabs>
          <w:tab w:val="left" w:pos="8739"/>
        </w:tabs>
        <w:kinsoku w:val="0"/>
        <w:overflowPunct w:val="0"/>
        <w:spacing w:before="97" w:line="226" w:lineRule="exact"/>
        <w:ind w:left="4826" w:right="4866"/>
        <w:rPr>
          <w:b/>
          <w:sz w:val="22"/>
          <w:szCs w:val="22"/>
        </w:rPr>
      </w:pPr>
      <w:r>
        <w:rPr>
          <w:noProof/>
        </w:rPr>
        <w:pict>
          <v:group id="_x0000_s1027" style="position:absolute;left:0;text-align:left;margin-left:748.35pt;margin-top:38.65pt;width:73.1pt;height:71.85pt;z-index:-251657216;mso-position-horizontal-relative:page" coordorigin="14967,773" coordsize="1462,1437" o:allowincell="f">
            <v:shape id="_x0000_s1028" style="position:absolute;left:14973;top:784;width:1450;height:20" coordsize="1450,20" o:allowincell="f" path="m,l1449,e" filled="f" strokeweight=".58pt">
              <v:path arrowok="t"/>
            </v:shape>
            <v:shape id="_x0000_s1029" style="position:absolute;left:16418;top:779;width:20;height:1421" coordsize="20,1421" o:allowincell="f" path="m,l,1420e" filled="f" strokeweight=".20458mm">
              <v:path arrowok="t"/>
            </v:shape>
            <v:shape id="_x0000_s1030" style="position:absolute;left:14973;top:2205;width:1450;height:20" coordsize="1450,20" o:allowincell="f" path="m,l1449,e" filled="f" strokeweight=".58pt">
              <v:path arrowok="t"/>
            </v:shape>
            <w10:wrap anchorx="page"/>
          </v:group>
        </w:pict>
      </w:r>
      <w:r w:rsidR="009E4A26" w:rsidRPr="00AC3ECD">
        <w:rPr>
          <w:b/>
          <w:sz w:val="22"/>
          <w:szCs w:val="22"/>
        </w:rPr>
        <w:t>Часть 1.</w:t>
      </w:r>
      <w:r w:rsidR="009E4A26" w:rsidRPr="00AC3ECD">
        <w:rPr>
          <w:b/>
          <w:spacing w:val="-3"/>
          <w:sz w:val="22"/>
          <w:szCs w:val="22"/>
        </w:rPr>
        <w:t xml:space="preserve"> </w:t>
      </w:r>
      <w:r w:rsidR="009E4A26" w:rsidRPr="00AC3ECD">
        <w:rPr>
          <w:b/>
          <w:spacing w:val="-1"/>
          <w:sz w:val="22"/>
          <w:szCs w:val="22"/>
        </w:rPr>
        <w:t>С</w:t>
      </w:r>
      <w:r w:rsidR="009E4A26" w:rsidRPr="00AC3ECD">
        <w:rPr>
          <w:b/>
          <w:spacing w:val="-2"/>
          <w:sz w:val="22"/>
          <w:szCs w:val="22"/>
        </w:rPr>
        <w:t>в</w:t>
      </w:r>
      <w:r w:rsidR="009E4A26" w:rsidRPr="00AC3ECD">
        <w:rPr>
          <w:b/>
          <w:sz w:val="22"/>
          <w:szCs w:val="22"/>
        </w:rPr>
        <w:t>еден</w:t>
      </w:r>
      <w:r w:rsidR="009E4A26" w:rsidRPr="00AC3ECD">
        <w:rPr>
          <w:b/>
          <w:spacing w:val="-1"/>
          <w:sz w:val="22"/>
          <w:szCs w:val="22"/>
        </w:rPr>
        <w:t>и</w:t>
      </w:r>
      <w:r w:rsidR="009E4A26" w:rsidRPr="00AC3ECD">
        <w:rPr>
          <w:b/>
          <w:sz w:val="22"/>
          <w:szCs w:val="22"/>
        </w:rPr>
        <w:t>я</w:t>
      </w:r>
      <w:r w:rsidR="009E4A26" w:rsidRPr="00AC3ECD">
        <w:rPr>
          <w:b/>
          <w:spacing w:val="-1"/>
          <w:sz w:val="22"/>
          <w:szCs w:val="22"/>
        </w:rPr>
        <w:t xml:space="preserve"> </w:t>
      </w:r>
      <w:r w:rsidR="009E4A26" w:rsidRPr="00AC3ECD">
        <w:rPr>
          <w:b/>
          <w:sz w:val="22"/>
          <w:szCs w:val="22"/>
        </w:rPr>
        <w:t>об</w:t>
      </w:r>
      <w:r w:rsidR="009E4A26" w:rsidRPr="00AC3ECD">
        <w:rPr>
          <w:b/>
          <w:spacing w:val="-2"/>
          <w:sz w:val="22"/>
          <w:szCs w:val="22"/>
        </w:rPr>
        <w:t xml:space="preserve"> </w:t>
      </w:r>
      <w:r w:rsidR="009E4A26" w:rsidRPr="00AC3ECD">
        <w:rPr>
          <w:b/>
          <w:sz w:val="22"/>
          <w:szCs w:val="22"/>
        </w:rPr>
        <w:t>ока</w:t>
      </w:r>
      <w:r w:rsidR="009E4A26" w:rsidRPr="00AC3ECD">
        <w:rPr>
          <w:b/>
          <w:spacing w:val="-3"/>
          <w:sz w:val="22"/>
          <w:szCs w:val="22"/>
        </w:rPr>
        <w:t>з</w:t>
      </w:r>
      <w:r w:rsidR="009E4A26" w:rsidRPr="00AC3ECD">
        <w:rPr>
          <w:b/>
          <w:sz w:val="22"/>
          <w:szCs w:val="22"/>
        </w:rPr>
        <w:t>ываемых</w:t>
      </w:r>
      <w:r w:rsidR="009E4A26" w:rsidRPr="00AC3ECD">
        <w:rPr>
          <w:b/>
          <w:spacing w:val="-3"/>
          <w:sz w:val="22"/>
          <w:szCs w:val="22"/>
        </w:rPr>
        <w:t xml:space="preserve"> </w:t>
      </w:r>
      <w:r w:rsidR="009E4A26" w:rsidRPr="00AC3ECD">
        <w:rPr>
          <w:b/>
          <w:sz w:val="22"/>
          <w:szCs w:val="22"/>
        </w:rPr>
        <w:t xml:space="preserve"> муниципальных </w:t>
      </w:r>
      <w:r w:rsidR="009E4A26" w:rsidRPr="00AC3ECD">
        <w:rPr>
          <w:b/>
          <w:spacing w:val="-3"/>
          <w:sz w:val="22"/>
          <w:szCs w:val="22"/>
        </w:rPr>
        <w:t>у</w:t>
      </w:r>
      <w:r w:rsidR="009E4A26" w:rsidRPr="00AC3ECD">
        <w:rPr>
          <w:b/>
          <w:sz w:val="22"/>
          <w:szCs w:val="22"/>
        </w:rPr>
        <w:t>сл</w:t>
      </w:r>
      <w:r w:rsidR="009E4A26" w:rsidRPr="00AC3ECD">
        <w:rPr>
          <w:b/>
          <w:spacing w:val="-2"/>
          <w:sz w:val="22"/>
          <w:szCs w:val="22"/>
        </w:rPr>
        <w:t>у</w:t>
      </w:r>
      <w:r w:rsidR="009E4A26">
        <w:rPr>
          <w:b/>
          <w:sz w:val="22"/>
          <w:szCs w:val="22"/>
        </w:rPr>
        <w:t xml:space="preserve">гах </w:t>
      </w:r>
      <w:r w:rsidR="009E4A26" w:rsidRPr="00AC3ECD">
        <w:rPr>
          <w:b/>
          <w:sz w:val="22"/>
          <w:szCs w:val="22"/>
        </w:rPr>
        <w:t xml:space="preserve"> Ра</w:t>
      </w:r>
      <w:r w:rsidR="009E4A26" w:rsidRPr="00AC3ECD">
        <w:rPr>
          <w:b/>
          <w:spacing w:val="-1"/>
          <w:sz w:val="22"/>
          <w:szCs w:val="22"/>
        </w:rPr>
        <w:t>з</w:t>
      </w:r>
      <w:r w:rsidR="009E4A26" w:rsidRPr="00AC3ECD">
        <w:rPr>
          <w:b/>
          <w:sz w:val="22"/>
          <w:szCs w:val="22"/>
        </w:rPr>
        <w:t xml:space="preserve">дел </w:t>
      </w:r>
      <w:r w:rsidR="009E4A26" w:rsidRPr="00AC3ECD">
        <w:rPr>
          <w:b/>
          <w:sz w:val="22"/>
          <w:szCs w:val="22"/>
          <w:u w:val="single"/>
        </w:rPr>
        <w:t>1</w:t>
      </w:r>
    </w:p>
    <w:p w:rsidR="009E4A26" w:rsidRPr="00AC3ECD" w:rsidRDefault="009E4A26" w:rsidP="00222D61">
      <w:pPr>
        <w:kinsoku w:val="0"/>
        <w:overflowPunct w:val="0"/>
        <w:spacing w:before="16" w:line="220" w:lineRule="exact"/>
        <w:rPr>
          <w:b/>
          <w:sz w:val="22"/>
          <w:szCs w:val="22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6"/>
        <w:gridCol w:w="2914"/>
      </w:tblGrid>
      <w:tr w:rsidR="009E4A26" w:rsidTr="001A6D8B">
        <w:trPr>
          <w:trHeight w:hRule="exact" w:val="1006"/>
        </w:trPr>
        <w:tc>
          <w:tcPr>
            <w:tcW w:w="11246" w:type="dxa"/>
            <w:tcBorders>
              <w:top w:val="nil"/>
              <w:left w:val="nil"/>
              <w:bottom w:val="nil"/>
              <w:right w:val="nil"/>
            </w:tcBorders>
          </w:tcPr>
          <w:p w:rsidR="009E4A26" w:rsidRPr="001A6D8B" w:rsidRDefault="009E4A26" w:rsidP="001A6D8B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  <w:u w:val="single"/>
              </w:rPr>
            </w:pPr>
            <w:r w:rsidRPr="001A6D8B">
              <w:rPr>
                <w:spacing w:val="-2"/>
                <w:sz w:val="20"/>
                <w:szCs w:val="20"/>
              </w:rPr>
              <w:t>Н</w:t>
            </w:r>
            <w:r w:rsidRPr="001A6D8B">
              <w:rPr>
                <w:sz w:val="20"/>
                <w:szCs w:val="20"/>
              </w:rPr>
              <w:t>аи</w:t>
            </w:r>
            <w:r w:rsidRPr="001A6D8B">
              <w:rPr>
                <w:spacing w:val="-1"/>
                <w:sz w:val="20"/>
                <w:szCs w:val="20"/>
              </w:rPr>
              <w:t>м</w:t>
            </w:r>
            <w:r w:rsidRPr="001A6D8B">
              <w:rPr>
                <w:sz w:val="20"/>
                <w:szCs w:val="20"/>
              </w:rPr>
              <w:t>ено</w:t>
            </w:r>
            <w:r w:rsidRPr="001A6D8B">
              <w:rPr>
                <w:spacing w:val="-2"/>
                <w:sz w:val="20"/>
                <w:szCs w:val="20"/>
              </w:rPr>
              <w:t>в</w:t>
            </w:r>
            <w:r w:rsidRPr="001A6D8B">
              <w:rPr>
                <w:sz w:val="20"/>
                <w:szCs w:val="20"/>
              </w:rPr>
              <w:t>ан</w:t>
            </w:r>
            <w:r w:rsidRPr="001A6D8B">
              <w:rPr>
                <w:spacing w:val="-1"/>
                <w:sz w:val="20"/>
                <w:szCs w:val="20"/>
              </w:rPr>
              <w:t>и</w:t>
            </w:r>
            <w:r w:rsidRPr="001A6D8B">
              <w:rPr>
                <w:sz w:val="20"/>
                <w:szCs w:val="20"/>
              </w:rPr>
              <w:t xml:space="preserve">е </w:t>
            </w:r>
            <w:r w:rsidRPr="001A6D8B">
              <w:rPr>
                <w:spacing w:val="-2"/>
                <w:sz w:val="20"/>
                <w:szCs w:val="20"/>
              </w:rPr>
              <w:t>муниципальной</w:t>
            </w:r>
            <w:r w:rsidRPr="001A6D8B">
              <w:rPr>
                <w:sz w:val="20"/>
                <w:szCs w:val="20"/>
              </w:rPr>
              <w:t xml:space="preserve"> </w:t>
            </w:r>
            <w:r w:rsidRPr="001A6D8B">
              <w:rPr>
                <w:spacing w:val="-3"/>
                <w:sz w:val="20"/>
                <w:szCs w:val="20"/>
              </w:rPr>
              <w:t>у</w:t>
            </w:r>
            <w:r w:rsidRPr="001A6D8B">
              <w:rPr>
                <w:sz w:val="20"/>
                <w:szCs w:val="20"/>
              </w:rPr>
              <w:t>сл</w:t>
            </w:r>
            <w:r w:rsidRPr="001A6D8B">
              <w:rPr>
                <w:spacing w:val="-2"/>
                <w:sz w:val="20"/>
                <w:szCs w:val="20"/>
              </w:rPr>
              <w:t>у</w:t>
            </w:r>
            <w:r w:rsidRPr="001A6D8B">
              <w:rPr>
                <w:sz w:val="20"/>
                <w:szCs w:val="20"/>
              </w:rPr>
              <w:t>ги</w:t>
            </w:r>
            <w:r w:rsidRPr="001A6D8B">
              <w:rPr>
                <w:sz w:val="22"/>
                <w:szCs w:val="22"/>
              </w:rPr>
              <w:t xml:space="preserve"> </w:t>
            </w:r>
            <w:r w:rsidRPr="001A6D8B">
              <w:rPr>
                <w:sz w:val="22"/>
                <w:szCs w:val="22"/>
                <w:u w:val="single"/>
              </w:rPr>
              <w:t xml:space="preserve"> </w:t>
            </w:r>
            <w:r w:rsidR="000141D6" w:rsidRPr="001A6D8B">
              <w:rPr>
                <w:b/>
                <w:sz w:val="20"/>
                <w:szCs w:val="20"/>
                <w:u w:val="single"/>
              </w:rPr>
              <w:t>организация деятельности клубных формирований  и формирований самодеятельного народного творчества</w:t>
            </w:r>
          </w:p>
          <w:p w:rsidR="001A6D8B" w:rsidRPr="001A6D8B" w:rsidRDefault="001A6D8B" w:rsidP="001A6D8B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Организация и проведение мероприятий</w:t>
            </w:r>
          </w:p>
          <w:p w:rsidR="009E4A26" w:rsidRPr="007601DE" w:rsidRDefault="009E4A26" w:rsidP="00630C52">
            <w:pPr>
              <w:tabs>
                <w:tab w:val="left" w:pos="15026"/>
              </w:tabs>
              <w:jc w:val="both"/>
              <w:rPr>
                <w:b/>
                <w:sz w:val="16"/>
                <w:szCs w:val="16"/>
                <w:u w:val="single"/>
              </w:rPr>
            </w:pPr>
            <w:r w:rsidRPr="007601DE">
              <w:rPr>
                <w:sz w:val="16"/>
                <w:szCs w:val="16"/>
              </w:rPr>
              <w:t xml:space="preserve">2.  Категории потребителей муниципальной услуги: </w:t>
            </w:r>
            <w:r w:rsidRPr="007601DE">
              <w:rPr>
                <w:b/>
                <w:sz w:val="16"/>
                <w:szCs w:val="16"/>
                <w:u w:val="single"/>
              </w:rPr>
              <w:t>ф</w:t>
            </w:r>
            <w:r w:rsidR="000141D6">
              <w:rPr>
                <w:b/>
                <w:sz w:val="16"/>
                <w:szCs w:val="16"/>
                <w:u w:val="single"/>
              </w:rPr>
              <w:t>изические лица</w:t>
            </w:r>
            <w:r w:rsidR="001A6D8B">
              <w:rPr>
                <w:b/>
                <w:sz w:val="16"/>
                <w:szCs w:val="16"/>
                <w:u w:val="single"/>
              </w:rPr>
              <w:t>, в интересах общества</w:t>
            </w:r>
            <w:r w:rsidRPr="007601DE"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:rsidR="009E4A26" w:rsidRDefault="009E4A26" w:rsidP="00630C52">
            <w:pPr>
              <w:pStyle w:val="TableParagraph"/>
              <w:tabs>
                <w:tab w:val="left" w:pos="11020"/>
              </w:tabs>
              <w:kinsoku w:val="0"/>
              <w:overflowPunct w:val="0"/>
              <w:spacing w:before="78"/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E4A26" w:rsidRDefault="009E4A26" w:rsidP="00630C52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:rsidR="009E4A26" w:rsidRDefault="009E4A26" w:rsidP="00630C52">
            <w:pPr>
              <w:pStyle w:val="TableParagraph"/>
              <w:kinsoku w:val="0"/>
              <w:overflowPunct w:val="0"/>
              <w:spacing w:line="226" w:lineRule="exact"/>
              <w:ind w:left="225" w:right="54" w:firstLine="1973"/>
              <w:jc w:val="right"/>
            </w:pPr>
            <w:r>
              <w:rPr>
                <w:spacing w:val="-1"/>
                <w:sz w:val="22"/>
                <w:szCs w:val="22"/>
              </w:rPr>
              <w:t>К</w:t>
            </w:r>
            <w:r w:rsidR="00C21B2C">
              <w:rPr>
                <w:sz w:val="22"/>
                <w:szCs w:val="22"/>
              </w:rPr>
              <w:t>од по общероссийскому  (базовому</w:t>
            </w:r>
            <w:r>
              <w:rPr>
                <w:sz w:val="22"/>
                <w:szCs w:val="22"/>
              </w:rPr>
              <w:t>) переч</w:t>
            </w:r>
            <w:r>
              <w:rPr>
                <w:spacing w:val="-4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ю</w:t>
            </w:r>
          </w:p>
          <w:p w:rsidR="009E4A26" w:rsidRDefault="009E4A26" w:rsidP="00630C52">
            <w:pPr>
              <w:pStyle w:val="TableParagraph"/>
              <w:kinsoku w:val="0"/>
              <w:overflowPunct w:val="0"/>
              <w:spacing w:line="226" w:lineRule="exact"/>
              <w:ind w:left="225" w:right="54" w:firstLine="1973"/>
              <w:jc w:val="right"/>
            </w:pPr>
            <w:r>
              <w:rPr>
                <w:sz w:val="22"/>
                <w:szCs w:val="22"/>
              </w:rPr>
              <w:t xml:space="preserve">  регио</w:t>
            </w: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</w:t>
            </w:r>
            <w:r>
              <w:rPr>
                <w:spacing w:val="-2"/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ьно</w:t>
            </w:r>
            <w:r>
              <w:rPr>
                <w:spacing w:val="-1"/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у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переч</w:t>
            </w:r>
            <w:r>
              <w:rPr>
                <w:spacing w:val="-1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ю</w:t>
            </w:r>
          </w:p>
        </w:tc>
      </w:tr>
      <w:tr w:rsidR="009E4A26" w:rsidTr="00630C52">
        <w:trPr>
          <w:trHeight w:hRule="exact" w:val="570"/>
        </w:trPr>
        <w:tc>
          <w:tcPr>
            <w:tcW w:w="14160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:rsidR="009E4A26" w:rsidRPr="0004491B" w:rsidRDefault="009E4A26" w:rsidP="00630C52">
            <w:pPr>
              <w:rPr>
                <w:b/>
                <w:sz w:val="14"/>
                <w:szCs w:val="14"/>
              </w:rPr>
            </w:pPr>
            <w:r w:rsidRPr="0004491B">
              <w:rPr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06A1D">
              <w:rPr>
                <w:sz w:val="16"/>
                <w:szCs w:val="16"/>
              </w:rPr>
              <w:t xml:space="preserve">                        </w:t>
            </w:r>
            <w:r w:rsidR="00C21B2C" w:rsidRPr="00B272D5">
              <w:rPr>
                <w:sz w:val="16"/>
                <w:szCs w:val="16"/>
              </w:rPr>
              <w:t>ББ71</w:t>
            </w:r>
            <w:r w:rsidRPr="0004491B">
              <w:rPr>
                <w:b/>
                <w:sz w:val="14"/>
                <w:szCs w:val="14"/>
              </w:rPr>
              <w:t xml:space="preserve">           </w:t>
            </w:r>
            <w:r>
              <w:rPr>
                <w:b/>
                <w:sz w:val="14"/>
                <w:szCs w:val="14"/>
              </w:rPr>
              <w:t xml:space="preserve">      </w:t>
            </w:r>
          </w:p>
          <w:p w:rsidR="009E4A26" w:rsidRPr="0004491B" w:rsidRDefault="009E4A26" w:rsidP="00630C52">
            <w:pPr>
              <w:rPr>
                <w:b/>
                <w:sz w:val="14"/>
                <w:szCs w:val="14"/>
              </w:rPr>
            </w:pPr>
            <w:r w:rsidRPr="0004491B">
              <w:rPr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      </w:t>
            </w:r>
          </w:p>
          <w:p w:rsidR="009E4A26" w:rsidRPr="007B6FC9" w:rsidRDefault="009E4A26" w:rsidP="00630C52">
            <w:pPr>
              <w:rPr>
                <w:sz w:val="14"/>
                <w:szCs w:val="14"/>
              </w:rPr>
            </w:pPr>
            <w:r w:rsidRPr="0004491B">
              <w:rPr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E4A26" w:rsidRPr="00C22CFC" w:rsidRDefault="009E4A26" w:rsidP="00630C52">
            <w:pPr>
              <w:pStyle w:val="TableParagraph"/>
              <w:kinsoku w:val="0"/>
              <w:overflowPunct w:val="0"/>
              <w:spacing w:line="132" w:lineRule="exact"/>
            </w:pPr>
          </w:p>
        </w:tc>
      </w:tr>
      <w:tr w:rsidR="009E4A26" w:rsidTr="00630C52">
        <w:trPr>
          <w:trHeight w:hRule="exact" w:val="538"/>
        </w:trPr>
        <w:tc>
          <w:tcPr>
            <w:tcW w:w="1416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E4A26" w:rsidRDefault="009E4A26" w:rsidP="00630C52">
            <w:pPr>
              <w:pStyle w:val="TableParagraph"/>
              <w:kinsoku w:val="0"/>
              <w:overflowPunct w:val="0"/>
              <w:spacing w:before="10" w:line="220" w:lineRule="exact"/>
            </w:pPr>
          </w:p>
          <w:p w:rsidR="009E4A26" w:rsidRPr="007B6FC9" w:rsidRDefault="009E4A26" w:rsidP="00630C52">
            <w:pPr>
              <w:pStyle w:val="TableParagraph"/>
              <w:kinsoku w:val="0"/>
              <w:overflowPunct w:val="0"/>
              <w:ind w:left="31"/>
              <w:rPr>
                <w:sz w:val="20"/>
                <w:szCs w:val="20"/>
              </w:rPr>
            </w:pPr>
          </w:p>
        </w:tc>
      </w:tr>
    </w:tbl>
    <w:p w:rsidR="009E4A26" w:rsidRPr="007601DE" w:rsidRDefault="009E4A26" w:rsidP="00222D61">
      <w:pPr>
        <w:jc w:val="both"/>
        <w:rPr>
          <w:b/>
          <w:sz w:val="16"/>
          <w:szCs w:val="16"/>
          <w:u w:val="single"/>
        </w:rPr>
      </w:pPr>
      <w:r w:rsidRPr="007601DE">
        <w:rPr>
          <w:sz w:val="16"/>
          <w:szCs w:val="16"/>
        </w:rPr>
        <w:t>3</w:t>
      </w:r>
      <w:r w:rsidRPr="007601DE">
        <w:rPr>
          <w:b/>
          <w:sz w:val="16"/>
          <w:szCs w:val="16"/>
        </w:rPr>
        <w:t xml:space="preserve">.  </w:t>
      </w:r>
      <w:r w:rsidRPr="007601DE">
        <w:rPr>
          <w:b/>
          <w:sz w:val="16"/>
          <w:szCs w:val="16"/>
          <w:u w:val="single"/>
        </w:rPr>
        <w:t>Показатели, х</w:t>
      </w:r>
      <w:r>
        <w:rPr>
          <w:b/>
          <w:sz w:val="16"/>
          <w:szCs w:val="16"/>
          <w:u w:val="single"/>
        </w:rPr>
        <w:t xml:space="preserve">арактеризующие качество и (или) </w:t>
      </w:r>
      <w:r w:rsidRPr="007601DE">
        <w:rPr>
          <w:b/>
          <w:sz w:val="16"/>
          <w:szCs w:val="16"/>
          <w:u w:val="single"/>
        </w:rPr>
        <w:t>объем муниципальной услуги</w:t>
      </w:r>
    </w:p>
    <w:p w:rsidR="009E4A26" w:rsidRPr="00E65BDA" w:rsidRDefault="009E4A26" w:rsidP="00222D61">
      <w:pPr>
        <w:jc w:val="both"/>
      </w:pPr>
      <w:r w:rsidRPr="00E65BDA">
        <w:t xml:space="preserve">                      </w:t>
      </w:r>
    </w:p>
    <w:p w:rsidR="009E4A26" w:rsidRDefault="009E4A26" w:rsidP="00222D61">
      <w:pPr>
        <w:jc w:val="both"/>
      </w:pPr>
      <w:r w:rsidRPr="00E65BDA">
        <w:t xml:space="preserve"> 3.1. Показатели, характеризующие </w:t>
      </w:r>
      <w:r>
        <w:rPr>
          <w:b/>
          <w:i/>
          <w:u w:val="single"/>
        </w:rPr>
        <w:t>объём</w:t>
      </w:r>
      <w:r w:rsidRPr="00E65BDA">
        <w:rPr>
          <w:b/>
          <w:i/>
          <w:u w:val="single"/>
        </w:rPr>
        <w:t xml:space="preserve"> муниципальной услуги</w:t>
      </w:r>
      <w:r w:rsidRPr="00E65BDA">
        <w:t xml:space="preserve"> </w:t>
      </w:r>
    </w:p>
    <w:p w:rsidR="009E4A26" w:rsidRDefault="009E4A26" w:rsidP="00222D61">
      <w:pPr>
        <w:jc w:val="both"/>
      </w:pPr>
    </w:p>
    <w:p w:rsidR="009E4A26" w:rsidRPr="00E65BDA" w:rsidRDefault="009E4A26" w:rsidP="00222D61">
      <w:pPr>
        <w:jc w:val="both"/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1276"/>
        <w:gridCol w:w="796"/>
        <w:gridCol w:w="763"/>
        <w:gridCol w:w="1276"/>
        <w:gridCol w:w="992"/>
        <w:gridCol w:w="992"/>
        <w:gridCol w:w="992"/>
        <w:gridCol w:w="851"/>
        <w:gridCol w:w="850"/>
        <w:gridCol w:w="993"/>
        <w:gridCol w:w="992"/>
        <w:gridCol w:w="850"/>
        <w:gridCol w:w="851"/>
        <w:gridCol w:w="850"/>
        <w:gridCol w:w="567"/>
        <w:gridCol w:w="709"/>
      </w:tblGrid>
      <w:tr w:rsidR="009E4A26" w:rsidTr="006C1E7B">
        <w:tc>
          <w:tcPr>
            <w:tcW w:w="993" w:type="dxa"/>
            <w:vMerge w:val="restart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Наименование обособленного подразделения</w:t>
            </w:r>
          </w:p>
        </w:tc>
        <w:tc>
          <w:tcPr>
            <w:tcW w:w="709" w:type="dxa"/>
            <w:vMerge w:val="restart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Показатель, характеризующий содержание 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Показатель, характеризующий условия (формы) оказания  муниципальной услуги</w:t>
            </w:r>
          </w:p>
        </w:tc>
        <w:tc>
          <w:tcPr>
            <w:tcW w:w="2835" w:type="dxa"/>
            <w:gridSpan w:val="3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Показатель объема  муниципальной услуги</w:t>
            </w:r>
          </w:p>
        </w:tc>
        <w:tc>
          <w:tcPr>
            <w:tcW w:w="2835" w:type="dxa"/>
            <w:gridSpan w:val="3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Значение показателя объема  муниципальной услуги</w:t>
            </w:r>
          </w:p>
        </w:tc>
        <w:tc>
          <w:tcPr>
            <w:tcW w:w="2551" w:type="dxa"/>
            <w:gridSpan w:val="3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276" w:type="dxa"/>
            <w:gridSpan w:val="2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E4A26" w:rsidRPr="00DC3253" w:rsidTr="006C1E7B">
        <w:tc>
          <w:tcPr>
            <w:tcW w:w="993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E4A26" w:rsidRPr="00DC3253" w:rsidRDefault="00F87AC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="009E4A26" w:rsidRPr="00DC3253">
              <w:rPr>
                <w:sz w:val="16"/>
                <w:szCs w:val="16"/>
              </w:rPr>
              <w:t xml:space="preserve"> год</w:t>
            </w:r>
          </w:p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</w:tcPr>
          <w:p w:rsidR="009E4A26" w:rsidRPr="00DC3253" w:rsidRDefault="00F87AC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="009E4A26" w:rsidRPr="00DC3253">
              <w:rPr>
                <w:sz w:val="16"/>
                <w:szCs w:val="16"/>
              </w:rPr>
              <w:t>год</w:t>
            </w:r>
          </w:p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9E4A26" w:rsidRPr="00DC3253" w:rsidRDefault="00F87AC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="009E4A26" w:rsidRPr="00DC3253">
              <w:rPr>
                <w:sz w:val="16"/>
                <w:szCs w:val="16"/>
              </w:rPr>
              <w:t xml:space="preserve"> год</w:t>
            </w:r>
          </w:p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</w:tcPr>
          <w:p w:rsidR="009E4A26" w:rsidRPr="00DC3253" w:rsidRDefault="00F87AC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="009E4A26" w:rsidRPr="00DC3253">
              <w:rPr>
                <w:sz w:val="16"/>
                <w:szCs w:val="16"/>
              </w:rPr>
              <w:t xml:space="preserve"> год</w:t>
            </w:r>
          </w:p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</w:tcPr>
          <w:p w:rsidR="009E4A26" w:rsidRPr="00DC3253" w:rsidRDefault="00F87AC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="009E4A26" w:rsidRPr="00DC3253">
              <w:rPr>
                <w:sz w:val="16"/>
                <w:szCs w:val="16"/>
              </w:rPr>
              <w:t>год</w:t>
            </w:r>
          </w:p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(1-й</w:t>
            </w:r>
          </w:p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год планового периода)</w:t>
            </w:r>
          </w:p>
        </w:tc>
        <w:tc>
          <w:tcPr>
            <w:tcW w:w="850" w:type="dxa"/>
            <w:vMerge w:val="restart"/>
          </w:tcPr>
          <w:p w:rsidR="009E4A26" w:rsidRPr="00DC3253" w:rsidRDefault="00F87AC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="009E4A26" w:rsidRPr="00DC3253">
              <w:rPr>
                <w:sz w:val="16"/>
                <w:szCs w:val="16"/>
              </w:rPr>
              <w:t>год</w:t>
            </w:r>
          </w:p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(2-й</w:t>
            </w:r>
          </w:p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год планового периода)</w:t>
            </w:r>
          </w:p>
        </w:tc>
        <w:tc>
          <w:tcPr>
            <w:tcW w:w="567" w:type="dxa"/>
            <w:vMerge w:val="restart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в процентах</w:t>
            </w:r>
          </w:p>
        </w:tc>
        <w:tc>
          <w:tcPr>
            <w:tcW w:w="709" w:type="dxa"/>
            <w:vMerge w:val="restart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в абсолютных величинах</w:t>
            </w:r>
          </w:p>
        </w:tc>
      </w:tr>
      <w:tr w:rsidR="009E4A26" w:rsidRPr="00DC3253" w:rsidTr="006C1E7B">
        <w:trPr>
          <w:trHeight w:val="276"/>
        </w:trPr>
        <w:tc>
          <w:tcPr>
            <w:tcW w:w="993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 xml:space="preserve">код по </w:t>
            </w:r>
            <w:hyperlink r:id="rId8" w:history="1">
              <w:r w:rsidRPr="00DC3253">
                <w:rPr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850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</w:tr>
      <w:tr w:rsidR="009E4A26" w:rsidRPr="00DC3253" w:rsidTr="006C1E7B">
        <w:tc>
          <w:tcPr>
            <w:tcW w:w="993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6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3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E4A26" w:rsidRPr="00DC3253" w:rsidRDefault="009E4A26" w:rsidP="00630C52">
            <w:pPr>
              <w:rPr>
                <w:sz w:val="16"/>
                <w:szCs w:val="16"/>
              </w:rPr>
            </w:pPr>
          </w:p>
        </w:tc>
      </w:tr>
      <w:tr w:rsidR="009E4A26" w:rsidRPr="00DC3253" w:rsidTr="006C1E7B">
        <w:tc>
          <w:tcPr>
            <w:tcW w:w="993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3</w:t>
            </w:r>
          </w:p>
        </w:tc>
        <w:tc>
          <w:tcPr>
            <w:tcW w:w="796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4</w:t>
            </w:r>
          </w:p>
        </w:tc>
        <w:tc>
          <w:tcPr>
            <w:tcW w:w="763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:rsidR="009E4A26" w:rsidRPr="00DC3253" w:rsidRDefault="009E4A26" w:rsidP="00630C5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3253">
              <w:rPr>
                <w:sz w:val="16"/>
                <w:szCs w:val="16"/>
              </w:rPr>
              <w:t>18</w:t>
            </w:r>
          </w:p>
        </w:tc>
      </w:tr>
      <w:tr w:rsidR="000141D6" w:rsidTr="000141D6">
        <w:trPr>
          <w:cantSplit/>
          <w:trHeight w:val="1500"/>
        </w:trPr>
        <w:tc>
          <w:tcPr>
            <w:tcW w:w="993" w:type="dxa"/>
            <w:textDirection w:val="btLr"/>
          </w:tcPr>
          <w:p w:rsidR="000141D6" w:rsidRPr="00CD34F3" w:rsidRDefault="00F9325F" w:rsidP="000B397F">
            <w:pPr>
              <w:pStyle w:val="ConsPlusNormal"/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Большехуторский </w:t>
            </w:r>
            <w:r w:rsidR="00747F8C">
              <w:rPr>
                <w:b/>
                <w:sz w:val="18"/>
                <w:szCs w:val="18"/>
              </w:rPr>
              <w:t>библиотечно- досуговый центр</w:t>
            </w:r>
          </w:p>
        </w:tc>
        <w:tc>
          <w:tcPr>
            <w:tcW w:w="709" w:type="dxa"/>
            <w:textDirection w:val="btLr"/>
          </w:tcPr>
          <w:p w:rsidR="000141D6" w:rsidRPr="00806479" w:rsidRDefault="000141D6" w:rsidP="00C21B2C">
            <w:pPr>
              <w:pStyle w:val="ConsPlusNormal"/>
              <w:ind w:left="113" w:right="113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949916О.99.0.ББ78АА00000</w:t>
            </w:r>
          </w:p>
        </w:tc>
        <w:tc>
          <w:tcPr>
            <w:tcW w:w="1276" w:type="dxa"/>
          </w:tcPr>
          <w:p w:rsidR="000141D6" w:rsidRPr="00806479" w:rsidRDefault="000141D6" w:rsidP="00630C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96" w:type="dxa"/>
          </w:tcPr>
          <w:p w:rsidR="000141D6" w:rsidRPr="00806479" w:rsidRDefault="000141D6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3" w:type="dxa"/>
          </w:tcPr>
          <w:p w:rsidR="000141D6" w:rsidRPr="00806479" w:rsidRDefault="000141D6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41D6" w:rsidRPr="00CD34F3" w:rsidRDefault="000141D6" w:rsidP="00222D61">
            <w:pPr>
              <w:jc w:val="center"/>
              <w:rPr>
                <w:sz w:val="16"/>
                <w:szCs w:val="16"/>
              </w:rPr>
            </w:pPr>
            <w:r w:rsidRPr="00CD34F3">
              <w:rPr>
                <w:sz w:val="16"/>
                <w:szCs w:val="16"/>
              </w:rPr>
              <w:t>В стационарных условиях</w:t>
            </w:r>
          </w:p>
          <w:p w:rsidR="000141D6" w:rsidRPr="00CD34F3" w:rsidRDefault="000141D6" w:rsidP="00222D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41D6" w:rsidRPr="00806479" w:rsidRDefault="000141D6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41D6" w:rsidRDefault="0091207D" w:rsidP="000141D6">
            <w:pPr>
              <w:pStyle w:val="ConsPlusNormal"/>
              <w:rPr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Количество посещений</w:t>
            </w:r>
          </w:p>
          <w:p w:rsidR="000141D6" w:rsidRPr="00806479" w:rsidRDefault="000141D6" w:rsidP="000141D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41D6" w:rsidRPr="00806479" w:rsidRDefault="0091207D" w:rsidP="00CD34F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</w:tcPr>
          <w:p w:rsidR="000141D6" w:rsidRPr="00806479" w:rsidRDefault="000141D6" w:rsidP="00CD34F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850" w:type="dxa"/>
          </w:tcPr>
          <w:p w:rsidR="000141D6" w:rsidRPr="00CD34F3" w:rsidRDefault="00832997" w:rsidP="00CD34F3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993" w:type="dxa"/>
          </w:tcPr>
          <w:p w:rsidR="000141D6" w:rsidRPr="00CD34F3" w:rsidRDefault="00832997" w:rsidP="00CD34F3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0141D6" w:rsidRPr="00CD34F3" w:rsidRDefault="00832997" w:rsidP="00CD34F3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302A8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0141D6" w:rsidRPr="00D77EA5" w:rsidRDefault="000141D6" w:rsidP="00630C52">
            <w:pPr>
              <w:pStyle w:val="ConsPlusNormal"/>
              <w:rPr>
                <w:sz w:val="16"/>
                <w:szCs w:val="16"/>
              </w:rPr>
            </w:pPr>
            <w:r w:rsidRPr="00D77EA5">
              <w:rPr>
                <w:sz w:val="16"/>
                <w:szCs w:val="16"/>
              </w:rPr>
              <w:t>бесплатно</w:t>
            </w:r>
          </w:p>
        </w:tc>
        <w:tc>
          <w:tcPr>
            <w:tcW w:w="851" w:type="dxa"/>
          </w:tcPr>
          <w:p w:rsidR="000141D6" w:rsidRPr="00D77EA5" w:rsidRDefault="000141D6" w:rsidP="00630C52">
            <w:pPr>
              <w:pStyle w:val="ConsPlusNormal"/>
              <w:rPr>
                <w:sz w:val="16"/>
                <w:szCs w:val="16"/>
              </w:rPr>
            </w:pPr>
            <w:r w:rsidRPr="00D77EA5">
              <w:rPr>
                <w:sz w:val="16"/>
                <w:szCs w:val="16"/>
              </w:rPr>
              <w:t>бесплатно</w:t>
            </w:r>
          </w:p>
        </w:tc>
        <w:tc>
          <w:tcPr>
            <w:tcW w:w="850" w:type="dxa"/>
          </w:tcPr>
          <w:p w:rsidR="000141D6" w:rsidRPr="00D77EA5" w:rsidRDefault="000141D6" w:rsidP="00630C52">
            <w:pPr>
              <w:pStyle w:val="ConsPlusNormal"/>
              <w:rPr>
                <w:sz w:val="16"/>
                <w:szCs w:val="16"/>
              </w:rPr>
            </w:pPr>
            <w:r w:rsidRPr="00D77EA5">
              <w:rPr>
                <w:sz w:val="16"/>
                <w:szCs w:val="16"/>
              </w:rPr>
              <w:t>бесплатно</w:t>
            </w:r>
          </w:p>
        </w:tc>
        <w:tc>
          <w:tcPr>
            <w:tcW w:w="567" w:type="dxa"/>
          </w:tcPr>
          <w:p w:rsidR="000141D6" w:rsidRPr="00CD34F3" w:rsidRDefault="000141D6" w:rsidP="00630C5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709" w:type="dxa"/>
          </w:tcPr>
          <w:p w:rsidR="000141D6" w:rsidRPr="00CD34F3" w:rsidRDefault="000141D6" w:rsidP="00630C52">
            <w:pPr>
              <w:pStyle w:val="ConsPlusNormal"/>
              <w:rPr>
                <w:sz w:val="16"/>
                <w:szCs w:val="16"/>
              </w:rPr>
            </w:pPr>
            <w:r w:rsidRPr="00CD34F3">
              <w:rPr>
                <w:sz w:val="16"/>
                <w:szCs w:val="16"/>
              </w:rPr>
              <w:t xml:space="preserve">      </w:t>
            </w:r>
          </w:p>
        </w:tc>
      </w:tr>
      <w:tr w:rsidR="00576D24" w:rsidTr="006C1E7B">
        <w:tc>
          <w:tcPr>
            <w:tcW w:w="993" w:type="dxa"/>
          </w:tcPr>
          <w:p w:rsidR="00576D24" w:rsidRPr="00576D24" w:rsidRDefault="00F9325F" w:rsidP="00630C52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Овчарнский </w:t>
            </w:r>
            <w:r w:rsidR="00576D24" w:rsidRPr="00576D24">
              <w:rPr>
                <w:b/>
                <w:sz w:val="18"/>
                <w:szCs w:val="18"/>
              </w:rPr>
              <w:t>филиал</w:t>
            </w:r>
          </w:p>
        </w:tc>
        <w:tc>
          <w:tcPr>
            <w:tcW w:w="709" w:type="dxa"/>
          </w:tcPr>
          <w:p w:rsidR="00576D24" w:rsidRPr="00806479" w:rsidRDefault="00576D24" w:rsidP="00630C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949916О.99.0.ББ78АА00000</w:t>
            </w:r>
          </w:p>
        </w:tc>
        <w:tc>
          <w:tcPr>
            <w:tcW w:w="1276" w:type="dxa"/>
          </w:tcPr>
          <w:p w:rsidR="00576D24" w:rsidRPr="00806479" w:rsidRDefault="00576D24" w:rsidP="00630C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96" w:type="dxa"/>
          </w:tcPr>
          <w:p w:rsidR="00576D24" w:rsidRPr="00806479" w:rsidRDefault="00576D24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3" w:type="dxa"/>
          </w:tcPr>
          <w:p w:rsidR="00576D24" w:rsidRPr="00806479" w:rsidRDefault="00576D24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76D24" w:rsidRPr="00CD34F3" w:rsidRDefault="00576D24" w:rsidP="00576D24">
            <w:pPr>
              <w:jc w:val="center"/>
              <w:rPr>
                <w:sz w:val="16"/>
                <w:szCs w:val="16"/>
              </w:rPr>
            </w:pPr>
            <w:r w:rsidRPr="00CD34F3">
              <w:rPr>
                <w:sz w:val="16"/>
                <w:szCs w:val="16"/>
              </w:rPr>
              <w:t>В стационарных условиях</w:t>
            </w:r>
          </w:p>
          <w:p w:rsidR="00576D24" w:rsidRDefault="00576D24" w:rsidP="00630C52">
            <w:pPr>
              <w:pStyle w:val="ConsPlusNormal"/>
              <w:rPr>
                <w:sz w:val="18"/>
                <w:szCs w:val="18"/>
              </w:rPr>
            </w:pPr>
          </w:p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76D24" w:rsidRPr="00806479" w:rsidRDefault="00576D24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76D24" w:rsidRPr="00806479" w:rsidRDefault="0091207D" w:rsidP="0091207D">
            <w:pPr>
              <w:pStyle w:val="ConsPlusNormal"/>
              <w:rPr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>Количество посещений</w:t>
            </w:r>
            <w:r w:rsidR="00576D24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576D24" w:rsidRPr="00806479" w:rsidRDefault="0091207D" w:rsidP="009F2E9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</w:tcPr>
          <w:p w:rsidR="00576D24" w:rsidRPr="00806479" w:rsidRDefault="00576D24" w:rsidP="00630C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850" w:type="dxa"/>
          </w:tcPr>
          <w:p w:rsidR="00576D24" w:rsidRPr="00806479" w:rsidRDefault="0091207D" w:rsidP="00630C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32997">
              <w:rPr>
                <w:sz w:val="18"/>
                <w:szCs w:val="18"/>
              </w:rPr>
              <w:t>03</w:t>
            </w:r>
          </w:p>
        </w:tc>
        <w:tc>
          <w:tcPr>
            <w:tcW w:w="993" w:type="dxa"/>
          </w:tcPr>
          <w:p w:rsidR="00576D24" w:rsidRPr="00806479" w:rsidRDefault="0091207D" w:rsidP="00630C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32997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</w:tcPr>
          <w:p w:rsidR="00576D24" w:rsidRPr="00806479" w:rsidRDefault="0091207D" w:rsidP="00630C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32997">
              <w:rPr>
                <w:sz w:val="18"/>
                <w:szCs w:val="18"/>
              </w:rPr>
              <w:t>03</w:t>
            </w:r>
          </w:p>
        </w:tc>
        <w:tc>
          <w:tcPr>
            <w:tcW w:w="850" w:type="dxa"/>
          </w:tcPr>
          <w:p w:rsidR="00576D24" w:rsidRPr="00D77EA5" w:rsidRDefault="00576D24" w:rsidP="009F2E9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бесплатно</w:t>
            </w:r>
          </w:p>
        </w:tc>
        <w:tc>
          <w:tcPr>
            <w:tcW w:w="851" w:type="dxa"/>
          </w:tcPr>
          <w:p w:rsidR="00576D24" w:rsidRPr="00D77EA5" w:rsidRDefault="00576D24" w:rsidP="009F2E9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бесплатно</w:t>
            </w:r>
          </w:p>
        </w:tc>
        <w:tc>
          <w:tcPr>
            <w:tcW w:w="850" w:type="dxa"/>
          </w:tcPr>
          <w:p w:rsidR="00576D24" w:rsidRPr="00D77EA5" w:rsidRDefault="00576D24" w:rsidP="009F2E9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бесплатно</w:t>
            </w:r>
          </w:p>
        </w:tc>
        <w:tc>
          <w:tcPr>
            <w:tcW w:w="567" w:type="dxa"/>
          </w:tcPr>
          <w:p w:rsidR="00576D24" w:rsidRPr="00806479" w:rsidRDefault="00576D24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76D24" w:rsidRDefault="00576D24" w:rsidP="00630C52">
            <w:pPr>
              <w:pStyle w:val="ConsPlusNormal"/>
            </w:pPr>
          </w:p>
        </w:tc>
      </w:tr>
      <w:tr w:rsidR="001A6D8B" w:rsidTr="006C1E7B">
        <w:tc>
          <w:tcPr>
            <w:tcW w:w="993" w:type="dxa"/>
          </w:tcPr>
          <w:p w:rsidR="001A6D8B" w:rsidRDefault="00F9325F" w:rsidP="00630C52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Большехуторский </w:t>
            </w:r>
            <w:r w:rsidR="001A6D8B">
              <w:rPr>
                <w:b/>
                <w:sz w:val="18"/>
                <w:szCs w:val="18"/>
              </w:rPr>
              <w:t>библиотечно- досуговый центр</w:t>
            </w:r>
          </w:p>
          <w:p w:rsidR="001A6D8B" w:rsidRDefault="001A6D8B" w:rsidP="00630C52">
            <w:pPr>
              <w:pStyle w:val="ConsPlusNormal"/>
              <w:rPr>
                <w:b/>
                <w:sz w:val="18"/>
                <w:szCs w:val="18"/>
              </w:rPr>
            </w:pPr>
          </w:p>
          <w:p w:rsidR="001A6D8B" w:rsidRPr="00576D24" w:rsidRDefault="001A6D8B" w:rsidP="00630C52">
            <w:pPr>
              <w:pStyle w:val="ConsPlusNormal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E2ECB" w:rsidRDefault="00AE2ECB" w:rsidP="00630C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900400О.99.0.ББ84АА00001</w:t>
            </w:r>
          </w:p>
          <w:p w:rsidR="00AE2ECB" w:rsidRDefault="00AE2ECB" w:rsidP="00630C52">
            <w:pPr>
              <w:pStyle w:val="ConsPlusNormal"/>
              <w:rPr>
                <w:sz w:val="18"/>
                <w:szCs w:val="18"/>
              </w:rPr>
            </w:pPr>
          </w:p>
          <w:p w:rsidR="001A6D8B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8B" w:rsidRDefault="001A6D8B" w:rsidP="00630C5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96" w:type="dxa"/>
          </w:tcPr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3" w:type="dxa"/>
          </w:tcPr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8B" w:rsidRPr="00CD34F3" w:rsidRDefault="001A6D8B" w:rsidP="00576D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территории РФ</w:t>
            </w:r>
          </w:p>
        </w:tc>
        <w:tc>
          <w:tcPr>
            <w:tcW w:w="992" w:type="dxa"/>
          </w:tcPr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A6D8B" w:rsidRPr="00CD34F3" w:rsidRDefault="001A6D8B" w:rsidP="00352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92" w:type="dxa"/>
          </w:tcPr>
          <w:p w:rsidR="001A6D8B" w:rsidRPr="00E2715C" w:rsidRDefault="001A6D8B" w:rsidP="0035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Человеко день</w:t>
            </w:r>
          </w:p>
        </w:tc>
        <w:tc>
          <w:tcPr>
            <w:tcW w:w="851" w:type="dxa"/>
          </w:tcPr>
          <w:p w:rsidR="001A6D8B" w:rsidRPr="00146C23" w:rsidRDefault="001A6D8B" w:rsidP="0035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50" w:type="dxa"/>
          </w:tcPr>
          <w:p w:rsidR="001A6D8B" w:rsidRPr="00806479" w:rsidRDefault="007024C1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3" w:type="dxa"/>
          </w:tcPr>
          <w:p w:rsidR="001A6D8B" w:rsidRPr="00806479" w:rsidRDefault="007024C1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" w:type="dxa"/>
          </w:tcPr>
          <w:p w:rsidR="001A6D8B" w:rsidRPr="00806479" w:rsidRDefault="007024C1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851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850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567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A6D8B" w:rsidTr="006C1E7B">
        <w:tc>
          <w:tcPr>
            <w:tcW w:w="993" w:type="dxa"/>
          </w:tcPr>
          <w:p w:rsidR="001A6D8B" w:rsidRDefault="001A6D8B" w:rsidP="00630C52">
            <w:pPr>
              <w:pStyle w:val="ConsPlusNormal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A6D8B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8B" w:rsidRDefault="001A6D8B" w:rsidP="00630C5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6" w:type="dxa"/>
          </w:tcPr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3" w:type="dxa"/>
          </w:tcPr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8B" w:rsidRDefault="001A6D8B" w:rsidP="00576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A6D8B" w:rsidRPr="00CD34F3" w:rsidRDefault="001A6D8B" w:rsidP="00352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992" w:type="dxa"/>
          </w:tcPr>
          <w:p w:rsidR="001A6D8B" w:rsidRPr="00E2715C" w:rsidRDefault="001A6D8B" w:rsidP="0035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A6D8B" w:rsidRPr="00146C23" w:rsidRDefault="001A6D8B" w:rsidP="0035283B">
            <w:pPr>
              <w:rPr>
                <w:sz w:val="16"/>
                <w:szCs w:val="16"/>
              </w:rPr>
            </w:pPr>
            <w:r>
              <w:t xml:space="preserve">   </w:t>
            </w:r>
            <w:r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</w:tcPr>
          <w:p w:rsidR="001A6D8B" w:rsidRPr="0007398B" w:rsidRDefault="007024C1" w:rsidP="00352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1A6D8B" w:rsidRPr="0007398B" w:rsidRDefault="007024C1" w:rsidP="00352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66B37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</w:tcPr>
          <w:p w:rsidR="001A6D8B" w:rsidRPr="0007398B" w:rsidRDefault="007024C1" w:rsidP="00352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851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850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567" w:type="dxa"/>
          </w:tcPr>
          <w:p w:rsidR="001A6D8B" w:rsidRPr="000B397F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A6D8B" w:rsidRPr="000B397F" w:rsidRDefault="001A6D8B" w:rsidP="0035283B">
            <w:pPr>
              <w:pStyle w:val="ConsPlusNormal"/>
              <w:rPr>
                <w:sz w:val="16"/>
                <w:szCs w:val="16"/>
              </w:rPr>
            </w:pPr>
            <w:r w:rsidRPr="000B397F">
              <w:rPr>
                <w:sz w:val="16"/>
                <w:szCs w:val="16"/>
              </w:rPr>
              <w:t xml:space="preserve">       </w:t>
            </w:r>
          </w:p>
        </w:tc>
      </w:tr>
      <w:tr w:rsidR="001A6D8B" w:rsidTr="006C1E7B">
        <w:tc>
          <w:tcPr>
            <w:tcW w:w="993" w:type="dxa"/>
          </w:tcPr>
          <w:p w:rsidR="001A6D8B" w:rsidRDefault="001A6D8B" w:rsidP="00630C52">
            <w:pPr>
              <w:pStyle w:val="ConsPlusNormal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A6D8B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8B" w:rsidRDefault="001A6D8B" w:rsidP="00630C5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6" w:type="dxa"/>
          </w:tcPr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3" w:type="dxa"/>
          </w:tcPr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8B" w:rsidRDefault="001A6D8B" w:rsidP="00576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A6D8B" w:rsidRPr="00CD34F3" w:rsidRDefault="001A6D8B" w:rsidP="00352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92" w:type="dxa"/>
          </w:tcPr>
          <w:p w:rsidR="001A6D8B" w:rsidRPr="00E2715C" w:rsidRDefault="001A6D8B" w:rsidP="0035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</w:t>
            </w:r>
          </w:p>
        </w:tc>
        <w:tc>
          <w:tcPr>
            <w:tcW w:w="851" w:type="dxa"/>
          </w:tcPr>
          <w:p w:rsidR="001A6D8B" w:rsidRPr="00146C23" w:rsidRDefault="001A6D8B" w:rsidP="0035283B">
            <w:pPr>
              <w:rPr>
                <w:sz w:val="16"/>
                <w:szCs w:val="16"/>
              </w:rPr>
            </w:pPr>
            <w:r>
              <w:t xml:space="preserve">   </w:t>
            </w:r>
            <w:r>
              <w:rPr>
                <w:sz w:val="16"/>
                <w:szCs w:val="16"/>
              </w:rPr>
              <w:t>356</w:t>
            </w:r>
          </w:p>
        </w:tc>
        <w:tc>
          <w:tcPr>
            <w:tcW w:w="850" w:type="dxa"/>
          </w:tcPr>
          <w:p w:rsidR="001A6D8B" w:rsidRPr="00806479" w:rsidRDefault="00E84FB6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024C1">
              <w:rPr>
                <w:sz w:val="20"/>
              </w:rPr>
              <w:t>2</w:t>
            </w:r>
          </w:p>
        </w:tc>
        <w:tc>
          <w:tcPr>
            <w:tcW w:w="993" w:type="dxa"/>
          </w:tcPr>
          <w:p w:rsidR="001A6D8B" w:rsidRPr="00806479" w:rsidRDefault="00E84FB6" w:rsidP="00E84F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7024C1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A6D8B" w:rsidRPr="00806479" w:rsidRDefault="00E84FB6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851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850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567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A6D8B" w:rsidTr="006C1E7B">
        <w:tc>
          <w:tcPr>
            <w:tcW w:w="993" w:type="dxa"/>
          </w:tcPr>
          <w:p w:rsidR="001A6D8B" w:rsidRDefault="001A6D8B" w:rsidP="00630C52">
            <w:pPr>
              <w:pStyle w:val="ConsPlusNormal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A6D8B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8B" w:rsidRDefault="001A6D8B" w:rsidP="00630C5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6" w:type="dxa"/>
          </w:tcPr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3" w:type="dxa"/>
          </w:tcPr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8B" w:rsidRDefault="001A6D8B" w:rsidP="00576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A6D8B" w:rsidRPr="00CD34F3" w:rsidRDefault="001A6D8B" w:rsidP="00352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92" w:type="dxa"/>
          </w:tcPr>
          <w:p w:rsidR="001A6D8B" w:rsidRPr="00E2715C" w:rsidRDefault="001A6D8B" w:rsidP="0035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</w:tcPr>
          <w:p w:rsidR="001A6D8B" w:rsidRPr="00146C23" w:rsidRDefault="001A6D8B" w:rsidP="0035283B">
            <w:pPr>
              <w:rPr>
                <w:sz w:val="16"/>
                <w:szCs w:val="16"/>
              </w:rPr>
            </w:pPr>
            <w:r>
              <w:t xml:space="preserve">   </w:t>
            </w:r>
            <w:r w:rsidRPr="00146C23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A6D8B" w:rsidRDefault="00832997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66BC1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A6D8B" w:rsidRDefault="00832997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66BC1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1A6D8B" w:rsidRDefault="00602C14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66BC1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851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850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567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A6D8B" w:rsidTr="006C1E7B">
        <w:tc>
          <w:tcPr>
            <w:tcW w:w="993" w:type="dxa"/>
          </w:tcPr>
          <w:p w:rsidR="001A6D8B" w:rsidRPr="00576D24" w:rsidRDefault="00F9325F" w:rsidP="0035283B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Овчарнский </w:t>
            </w:r>
            <w:r w:rsidR="001A6D8B" w:rsidRPr="00576D24">
              <w:rPr>
                <w:b/>
                <w:sz w:val="18"/>
                <w:szCs w:val="18"/>
              </w:rPr>
              <w:t>филиал</w:t>
            </w:r>
          </w:p>
        </w:tc>
        <w:tc>
          <w:tcPr>
            <w:tcW w:w="709" w:type="dxa"/>
          </w:tcPr>
          <w:p w:rsidR="00AE2ECB" w:rsidRDefault="00AE2ECB" w:rsidP="003528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900400О.99.0.ББ84АА00001</w:t>
            </w:r>
          </w:p>
          <w:p w:rsidR="00AE2ECB" w:rsidRDefault="00AE2ECB" w:rsidP="0035283B">
            <w:pPr>
              <w:pStyle w:val="ConsPlusNormal"/>
              <w:rPr>
                <w:sz w:val="18"/>
                <w:szCs w:val="18"/>
              </w:rPr>
            </w:pPr>
          </w:p>
          <w:p w:rsidR="001A6D8B" w:rsidRDefault="001A6D8B" w:rsidP="003528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8B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96" w:type="dxa"/>
          </w:tcPr>
          <w:p w:rsidR="001A6D8B" w:rsidRPr="00806479" w:rsidRDefault="001A6D8B" w:rsidP="003528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3" w:type="dxa"/>
          </w:tcPr>
          <w:p w:rsidR="001A6D8B" w:rsidRPr="00806479" w:rsidRDefault="001A6D8B" w:rsidP="003528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8B" w:rsidRPr="00CD34F3" w:rsidRDefault="001A6D8B" w:rsidP="00352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территории РФ</w:t>
            </w:r>
          </w:p>
        </w:tc>
        <w:tc>
          <w:tcPr>
            <w:tcW w:w="992" w:type="dxa"/>
          </w:tcPr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A6D8B" w:rsidRPr="00CD34F3" w:rsidRDefault="001A6D8B" w:rsidP="00352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92" w:type="dxa"/>
          </w:tcPr>
          <w:p w:rsidR="001A6D8B" w:rsidRPr="00E2715C" w:rsidRDefault="001A6D8B" w:rsidP="0035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Человеко день</w:t>
            </w:r>
          </w:p>
        </w:tc>
        <w:tc>
          <w:tcPr>
            <w:tcW w:w="851" w:type="dxa"/>
          </w:tcPr>
          <w:p w:rsidR="001A6D8B" w:rsidRPr="00146C23" w:rsidRDefault="001A6D8B" w:rsidP="0035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50" w:type="dxa"/>
          </w:tcPr>
          <w:p w:rsidR="001A6D8B" w:rsidRDefault="009E3B20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</w:tcPr>
          <w:p w:rsidR="001A6D8B" w:rsidRDefault="009E3B20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1A6D8B" w:rsidRDefault="009E3B20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851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850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567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A6D8B" w:rsidTr="006C1E7B">
        <w:tc>
          <w:tcPr>
            <w:tcW w:w="993" w:type="dxa"/>
          </w:tcPr>
          <w:p w:rsidR="001A6D8B" w:rsidRPr="00576D24" w:rsidRDefault="001A6D8B" w:rsidP="0035283B">
            <w:pPr>
              <w:pStyle w:val="ConsPlusNormal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A6D8B" w:rsidRDefault="001A6D8B" w:rsidP="003528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8B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6" w:type="dxa"/>
          </w:tcPr>
          <w:p w:rsidR="001A6D8B" w:rsidRPr="00806479" w:rsidRDefault="001A6D8B" w:rsidP="003528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3" w:type="dxa"/>
          </w:tcPr>
          <w:p w:rsidR="001A6D8B" w:rsidRPr="00806479" w:rsidRDefault="001A6D8B" w:rsidP="003528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8B" w:rsidRDefault="001A6D8B" w:rsidP="003528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A6D8B" w:rsidRPr="00CD34F3" w:rsidRDefault="001A6D8B" w:rsidP="00352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992" w:type="dxa"/>
          </w:tcPr>
          <w:p w:rsidR="001A6D8B" w:rsidRPr="00E2715C" w:rsidRDefault="001A6D8B" w:rsidP="0035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A6D8B" w:rsidRPr="00146C23" w:rsidRDefault="001A6D8B" w:rsidP="0035283B">
            <w:pPr>
              <w:rPr>
                <w:sz w:val="16"/>
                <w:szCs w:val="16"/>
              </w:rPr>
            </w:pPr>
            <w:r>
              <w:t xml:space="preserve">   </w:t>
            </w:r>
            <w:r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</w:tcPr>
          <w:p w:rsidR="001A6D8B" w:rsidRDefault="009E3B20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93" w:type="dxa"/>
          </w:tcPr>
          <w:p w:rsidR="001A6D8B" w:rsidRDefault="009E3B20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92" w:type="dxa"/>
          </w:tcPr>
          <w:p w:rsidR="001A6D8B" w:rsidRDefault="009E3B20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850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851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850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567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A6D8B" w:rsidTr="006C1E7B">
        <w:tc>
          <w:tcPr>
            <w:tcW w:w="993" w:type="dxa"/>
          </w:tcPr>
          <w:p w:rsidR="001A6D8B" w:rsidRPr="00576D24" w:rsidRDefault="001A6D8B" w:rsidP="0035283B">
            <w:pPr>
              <w:pStyle w:val="ConsPlusNormal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A6D8B" w:rsidRDefault="001A6D8B" w:rsidP="003528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8B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6" w:type="dxa"/>
          </w:tcPr>
          <w:p w:rsidR="001A6D8B" w:rsidRPr="00806479" w:rsidRDefault="001A6D8B" w:rsidP="003528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3" w:type="dxa"/>
          </w:tcPr>
          <w:p w:rsidR="001A6D8B" w:rsidRPr="00806479" w:rsidRDefault="001A6D8B" w:rsidP="003528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8B" w:rsidRDefault="001A6D8B" w:rsidP="003528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A6D8B" w:rsidRPr="00CD34F3" w:rsidRDefault="001A6D8B" w:rsidP="00352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92" w:type="dxa"/>
          </w:tcPr>
          <w:p w:rsidR="001A6D8B" w:rsidRPr="00E2715C" w:rsidRDefault="001A6D8B" w:rsidP="0035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</w:t>
            </w:r>
          </w:p>
        </w:tc>
        <w:tc>
          <w:tcPr>
            <w:tcW w:w="851" w:type="dxa"/>
          </w:tcPr>
          <w:p w:rsidR="001A6D8B" w:rsidRPr="00146C23" w:rsidRDefault="001A6D8B" w:rsidP="0035283B">
            <w:pPr>
              <w:rPr>
                <w:sz w:val="16"/>
                <w:szCs w:val="16"/>
              </w:rPr>
            </w:pPr>
            <w:r>
              <w:t xml:space="preserve">   </w:t>
            </w:r>
            <w:r>
              <w:rPr>
                <w:sz w:val="16"/>
                <w:szCs w:val="16"/>
              </w:rPr>
              <w:t>356</w:t>
            </w:r>
          </w:p>
        </w:tc>
        <w:tc>
          <w:tcPr>
            <w:tcW w:w="850" w:type="dxa"/>
          </w:tcPr>
          <w:p w:rsidR="001A6D8B" w:rsidRDefault="009E3B20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</w:tcPr>
          <w:p w:rsidR="001A6D8B" w:rsidRDefault="009E3B20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2" w:type="dxa"/>
          </w:tcPr>
          <w:p w:rsidR="001A6D8B" w:rsidRDefault="009E3B20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850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851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850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567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A6D8B" w:rsidTr="006C1E7B">
        <w:tc>
          <w:tcPr>
            <w:tcW w:w="993" w:type="dxa"/>
          </w:tcPr>
          <w:p w:rsidR="001A6D8B" w:rsidRPr="00576D24" w:rsidRDefault="001A6D8B" w:rsidP="0035283B">
            <w:pPr>
              <w:pStyle w:val="ConsPlusNormal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A6D8B" w:rsidRDefault="001A6D8B" w:rsidP="003528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8B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6" w:type="dxa"/>
          </w:tcPr>
          <w:p w:rsidR="001A6D8B" w:rsidRPr="00806479" w:rsidRDefault="001A6D8B" w:rsidP="003528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3" w:type="dxa"/>
          </w:tcPr>
          <w:p w:rsidR="001A6D8B" w:rsidRPr="00806479" w:rsidRDefault="001A6D8B" w:rsidP="0035283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8B" w:rsidRDefault="001A6D8B" w:rsidP="003528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A6D8B" w:rsidRPr="00806479" w:rsidRDefault="001A6D8B" w:rsidP="00630C5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A6D8B" w:rsidRPr="00CD34F3" w:rsidRDefault="001A6D8B" w:rsidP="00352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92" w:type="dxa"/>
          </w:tcPr>
          <w:p w:rsidR="001A6D8B" w:rsidRPr="00E2715C" w:rsidRDefault="001A6D8B" w:rsidP="0035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</w:tcPr>
          <w:p w:rsidR="001A6D8B" w:rsidRPr="00146C23" w:rsidRDefault="001A6D8B" w:rsidP="0035283B">
            <w:pPr>
              <w:rPr>
                <w:sz w:val="16"/>
                <w:szCs w:val="16"/>
              </w:rPr>
            </w:pPr>
            <w:r>
              <w:t xml:space="preserve">   </w:t>
            </w:r>
            <w:r w:rsidRPr="00146C23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A6D8B" w:rsidRDefault="009E3B20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 w:rsidR="001A6D8B" w:rsidRDefault="009E3B20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2" w:type="dxa"/>
          </w:tcPr>
          <w:p w:rsidR="001A6D8B" w:rsidRDefault="009E3B20" w:rsidP="0035283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0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851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850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567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A6D8B" w:rsidRPr="00A70470" w:rsidRDefault="001A6D8B" w:rsidP="0035283B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9E4A26" w:rsidRDefault="009E4A26" w:rsidP="000141D6">
      <w:pPr>
        <w:pStyle w:val="ConsPlusNormal"/>
        <w:outlineLvl w:val="1"/>
      </w:pPr>
    </w:p>
    <w:p w:rsidR="009E4A26" w:rsidRDefault="005011FE" w:rsidP="00A70470">
      <w:pPr>
        <w:tabs>
          <w:tab w:val="left" w:pos="8739"/>
        </w:tabs>
        <w:kinsoku w:val="0"/>
        <w:overflowPunct w:val="0"/>
        <w:spacing w:before="97" w:line="226" w:lineRule="exact"/>
        <w:ind w:left="4826" w:right="4866"/>
        <w:rPr>
          <w:b/>
          <w:spacing w:val="-3"/>
          <w:sz w:val="22"/>
          <w:szCs w:val="22"/>
        </w:rPr>
      </w:pPr>
      <w:r>
        <w:rPr>
          <w:noProof/>
        </w:rPr>
        <w:pict>
          <v:group id="_x0000_s1031" style="position:absolute;left:0;text-align:left;margin-left:748.35pt;margin-top:38.65pt;width:73.1pt;height:71.85pt;z-index:-251656192;mso-position-horizontal-relative:page" coordorigin="14967,773" coordsize="1462,1437" o:allowincell="f">
            <v:shape id="_x0000_s1032" style="position:absolute;left:14973;top:784;width:1450;height:20" coordsize="1450,20" o:allowincell="f" path="m,l1449,e" filled="f" strokeweight=".58pt">
              <v:path arrowok="t"/>
            </v:shape>
            <v:shape id="_x0000_s1033" style="position:absolute;left:16418;top:779;width:20;height:1421" coordsize="20,1421" o:allowincell="f" path="m,l,1420e" filled="f" strokeweight=".20458mm">
              <v:path arrowok="t"/>
            </v:shape>
            <v:shape id="_x0000_s1034" style="position:absolute;left:14973;top:2205;width:1450;height:20" coordsize="1450,20" o:allowincell="f" path="m,l1449,e" filled="f" strokeweight=".58pt">
              <v:path arrowok="t"/>
            </v:shape>
            <w10:wrap anchorx="page"/>
          </v:group>
        </w:pict>
      </w:r>
      <w:r w:rsidR="009E4A26" w:rsidRPr="00AC3ECD">
        <w:rPr>
          <w:b/>
          <w:sz w:val="22"/>
          <w:szCs w:val="22"/>
        </w:rPr>
        <w:t xml:space="preserve">Часть </w:t>
      </w:r>
      <w:r w:rsidR="009E4A26">
        <w:rPr>
          <w:b/>
          <w:sz w:val="22"/>
          <w:szCs w:val="22"/>
        </w:rPr>
        <w:t>2</w:t>
      </w:r>
      <w:r w:rsidR="009E4A26" w:rsidRPr="00AC3ECD">
        <w:rPr>
          <w:b/>
          <w:sz w:val="22"/>
          <w:szCs w:val="22"/>
        </w:rPr>
        <w:t>.</w:t>
      </w:r>
      <w:r w:rsidR="009E4A26" w:rsidRPr="00AC3ECD">
        <w:rPr>
          <w:b/>
          <w:spacing w:val="-3"/>
          <w:sz w:val="22"/>
          <w:szCs w:val="22"/>
        </w:rPr>
        <w:t xml:space="preserve"> </w:t>
      </w:r>
      <w:r w:rsidR="009E4A26" w:rsidRPr="00AC3ECD">
        <w:rPr>
          <w:b/>
          <w:spacing w:val="-1"/>
          <w:sz w:val="22"/>
          <w:szCs w:val="22"/>
        </w:rPr>
        <w:t>С</w:t>
      </w:r>
      <w:r w:rsidR="009E4A26" w:rsidRPr="00AC3ECD">
        <w:rPr>
          <w:b/>
          <w:spacing w:val="-2"/>
          <w:sz w:val="22"/>
          <w:szCs w:val="22"/>
        </w:rPr>
        <w:t>в</w:t>
      </w:r>
      <w:r w:rsidR="009E4A26" w:rsidRPr="00AC3ECD">
        <w:rPr>
          <w:b/>
          <w:sz w:val="22"/>
          <w:szCs w:val="22"/>
        </w:rPr>
        <w:t>еден</w:t>
      </w:r>
      <w:r w:rsidR="009E4A26" w:rsidRPr="00AC3ECD">
        <w:rPr>
          <w:b/>
          <w:spacing w:val="-1"/>
          <w:sz w:val="22"/>
          <w:szCs w:val="22"/>
        </w:rPr>
        <w:t>и</w:t>
      </w:r>
      <w:r w:rsidR="009E4A26" w:rsidRPr="00AC3ECD">
        <w:rPr>
          <w:b/>
          <w:sz w:val="22"/>
          <w:szCs w:val="22"/>
        </w:rPr>
        <w:t>я</w:t>
      </w:r>
      <w:r w:rsidR="009E4A26" w:rsidRPr="00AC3ECD">
        <w:rPr>
          <w:b/>
          <w:spacing w:val="-1"/>
          <w:sz w:val="22"/>
          <w:szCs w:val="22"/>
        </w:rPr>
        <w:t xml:space="preserve"> </w:t>
      </w:r>
      <w:r w:rsidR="009E4A26" w:rsidRPr="00AC3ECD">
        <w:rPr>
          <w:b/>
          <w:sz w:val="22"/>
          <w:szCs w:val="22"/>
        </w:rPr>
        <w:t>о</w:t>
      </w:r>
      <w:r w:rsidR="009E4A26">
        <w:rPr>
          <w:b/>
          <w:sz w:val="22"/>
          <w:szCs w:val="22"/>
        </w:rPr>
        <w:t xml:space="preserve"> выполняемых работах</w:t>
      </w:r>
    </w:p>
    <w:p w:rsidR="009E4A26" w:rsidRPr="00AC3ECD" w:rsidRDefault="009E4A26" w:rsidP="00A70470">
      <w:pPr>
        <w:tabs>
          <w:tab w:val="left" w:pos="8739"/>
        </w:tabs>
        <w:kinsoku w:val="0"/>
        <w:overflowPunct w:val="0"/>
        <w:spacing w:before="97" w:line="226" w:lineRule="exact"/>
        <w:ind w:left="4826" w:right="4866"/>
        <w:rPr>
          <w:b/>
          <w:sz w:val="22"/>
          <w:szCs w:val="22"/>
        </w:rPr>
      </w:pPr>
      <w:r w:rsidRPr="00AC3ECD">
        <w:rPr>
          <w:b/>
          <w:sz w:val="22"/>
          <w:szCs w:val="22"/>
        </w:rPr>
        <w:t>Ра</w:t>
      </w:r>
      <w:r w:rsidRPr="00AC3ECD">
        <w:rPr>
          <w:b/>
          <w:spacing w:val="-1"/>
          <w:sz w:val="22"/>
          <w:szCs w:val="22"/>
        </w:rPr>
        <w:t>з</w:t>
      </w:r>
      <w:r w:rsidRPr="00AC3ECD">
        <w:rPr>
          <w:b/>
          <w:sz w:val="22"/>
          <w:szCs w:val="22"/>
        </w:rPr>
        <w:t xml:space="preserve">дел </w:t>
      </w:r>
      <w:r w:rsidRPr="00AC3ECD">
        <w:rPr>
          <w:b/>
          <w:sz w:val="22"/>
          <w:szCs w:val="22"/>
          <w:u w:val="single"/>
        </w:rPr>
        <w:t>1</w:t>
      </w:r>
    </w:p>
    <w:p w:rsidR="009E4A26" w:rsidRPr="00AC3ECD" w:rsidRDefault="009E4A26" w:rsidP="00A70470">
      <w:pPr>
        <w:kinsoku w:val="0"/>
        <w:overflowPunct w:val="0"/>
        <w:spacing w:before="16" w:line="220" w:lineRule="exact"/>
        <w:rPr>
          <w:b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4"/>
        <w:gridCol w:w="2914"/>
      </w:tblGrid>
      <w:tr w:rsidR="009E4A26" w:rsidTr="00A70470">
        <w:trPr>
          <w:trHeight w:hRule="exact" w:val="841"/>
        </w:trPr>
        <w:tc>
          <w:tcPr>
            <w:tcW w:w="11404" w:type="dxa"/>
            <w:tcBorders>
              <w:top w:val="nil"/>
              <w:left w:val="nil"/>
              <w:bottom w:val="nil"/>
              <w:right w:val="nil"/>
            </w:tcBorders>
          </w:tcPr>
          <w:p w:rsidR="009E4A26" w:rsidRPr="00E65BDA" w:rsidRDefault="009E4A26" w:rsidP="00630C5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C22CFC">
              <w:rPr>
                <w:spacing w:val="-2"/>
                <w:sz w:val="20"/>
                <w:szCs w:val="20"/>
              </w:rPr>
              <w:t>Н</w:t>
            </w:r>
            <w:r w:rsidRPr="00C22CFC">
              <w:rPr>
                <w:sz w:val="20"/>
                <w:szCs w:val="20"/>
              </w:rPr>
              <w:t>аи</w:t>
            </w:r>
            <w:r w:rsidRPr="00C22CFC">
              <w:rPr>
                <w:spacing w:val="-1"/>
                <w:sz w:val="20"/>
                <w:szCs w:val="20"/>
              </w:rPr>
              <w:t>м</w:t>
            </w:r>
            <w:r w:rsidRPr="00C22CFC">
              <w:rPr>
                <w:sz w:val="20"/>
                <w:szCs w:val="20"/>
              </w:rPr>
              <w:t>ено</w:t>
            </w:r>
            <w:r w:rsidRPr="00C22CFC">
              <w:rPr>
                <w:spacing w:val="-2"/>
                <w:sz w:val="20"/>
                <w:szCs w:val="20"/>
              </w:rPr>
              <w:t>в</w:t>
            </w:r>
            <w:r w:rsidRPr="00C22CFC">
              <w:rPr>
                <w:sz w:val="20"/>
                <w:szCs w:val="20"/>
              </w:rPr>
              <w:t>ан</w:t>
            </w:r>
            <w:r w:rsidRPr="00C22CFC">
              <w:rPr>
                <w:spacing w:val="-1"/>
                <w:sz w:val="20"/>
                <w:szCs w:val="20"/>
              </w:rPr>
              <w:t>и</w:t>
            </w:r>
            <w:r w:rsidRPr="00C22CFC">
              <w:rPr>
                <w:sz w:val="20"/>
                <w:szCs w:val="20"/>
              </w:rPr>
              <w:t xml:space="preserve">е </w:t>
            </w:r>
            <w:r>
              <w:rPr>
                <w:spacing w:val="-2"/>
                <w:sz w:val="20"/>
                <w:szCs w:val="20"/>
              </w:rPr>
              <w:t>работы</w:t>
            </w:r>
            <w:r>
              <w:rPr>
                <w:sz w:val="22"/>
                <w:szCs w:val="22"/>
              </w:rPr>
              <w:t xml:space="preserve"> </w:t>
            </w:r>
            <w:r w:rsidR="000141D6">
              <w:rPr>
                <w:b/>
                <w:sz w:val="22"/>
                <w:szCs w:val="22"/>
              </w:rPr>
              <w:t xml:space="preserve"> </w:t>
            </w:r>
          </w:p>
          <w:p w:rsidR="009E4A26" w:rsidRPr="00A70470" w:rsidRDefault="009E4A26" w:rsidP="00630C52">
            <w:pPr>
              <w:tabs>
                <w:tab w:val="left" w:pos="15026"/>
              </w:tabs>
              <w:jc w:val="both"/>
              <w:rPr>
                <w:b/>
                <w:sz w:val="16"/>
                <w:szCs w:val="16"/>
                <w:u w:val="single"/>
              </w:rPr>
            </w:pPr>
            <w:r w:rsidRPr="007601DE">
              <w:rPr>
                <w:sz w:val="16"/>
                <w:szCs w:val="16"/>
              </w:rPr>
              <w:t>2.  </w:t>
            </w:r>
            <w:r w:rsidRPr="00A70470">
              <w:rPr>
                <w:sz w:val="20"/>
                <w:szCs w:val="20"/>
              </w:rPr>
              <w:t>Категории потребителей работы</w:t>
            </w:r>
            <w:r w:rsidRPr="007601DE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  <w:p w:rsidR="009E4A26" w:rsidRDefault="009E4A26" w:rsidP="00630C52">
            <w:pPr>
              <w:pStyle w:val="TableParagraph"/>
              <w:tabs>
                <w:tab w:val="left" w:pos="11020"/>
              </w:tabs>
              <w:kinsoku w:val="0"/>
              <w:overflowPunct w:val="0"/>
              <w:spacing w:before="78"/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E4A26" w:rsidRDefault="009E4A26" w:rsidP="00630C52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:rsidR="009E4A26" w:rsidRDefault="009E4A26" w:rsidP="00630C52">
            <w:pPr>
              <w:pStyle w:val="TableParagraph"/>
              <w:kinsoku w:val="0"/>
              <w:overflowPunct w:val="0"/>
              <w:spacing w:line="226" w:lineRule="exact"/>
              <w:ind w:left="225" w:right="54" w:firstLine="1973"/>
              <w:jc w:val="right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од по </w:t>
            </w:r>
            <w:r w:rsidR="006C1E7B">
              <w:rPr>
                <w:sz w:val="22"/>
                <w:szCs w:val="22"/>
              </w:rPr>
              <w:t xml:space="preserve">региональному </w:t>
            </w:r>
            <w:r>
              <w:rPr>
                <w:sz w:val="22"/>
                <w:szCs w:val="22"/>
              </w:rPr>
              <w:t xml:space="preserve">  (отраслевому) переч</w:t>
            </w:r>
            <w:r>
              <w:rPr>
                <w:spacing w:val="-4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ю</w:t>
            </w:r>
          </w:p>
          <w:p w:rsidR="009E4A26" w:rsidRDefault="009E4A26" w:rsidP="00630C52">
            <w:pPr>
              <w:pStyle w:val="TableParagraph"/>
              <w:kinsoku w:val="0"/>
              <w:overflowPunct w:val="0"/>
              <w:spacing w:line="226" w:lineRule="exact"/>
              <w:ind w:left="225" w:right="54" w:firstLine="1973"/>
              <w:jc w:val="right"/>
            </w:pPr>
            <w:r>
              <w:rPr>
                <w:sz w:val="22"/>
                <w:szCs w:val="22"/>
              </w:rPr>
              <w:t xml:space="preserve">  регио</w:t>
            </w: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</w:t>
            </w:r>
            <w:r>
              <w:rPr>
                <w:spacing w:val="-2"/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ьно</w:t>
            </w:r>
            <w:r>
              <w:rPr>
                <w:spacing w:val="-1"/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у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переч</w:t>
            </w:r>
            <w:r>
              <w:rPr>
                <w:spacing w:val="-1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ю</w:t>
            </w:r>
          </w:p>
        </w:tc>
      </w:tr>
      <w:tr w:rsidR="009E4A26" w:rsidTr="00A70470">
        <w:trPr>
          <w:trHeight w:hRule="exact" w:val="570"/>
        </w:trPr>
        <w:tc>
          <w:tcPr>
            <w:tcW w:w="14318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:rsidR="009E4A26" w:rsidRPr="0004491B" w:rsidRDefault="009E4A26" w:rsidP="00630C52">
            <w:pPr>
              <w:rPr>
                <w:b/>
                <w:sz w:val="14"/>
                <w:szCs w:val="14"/>
              </w:rPr>
            </w:pPr>
            <w:r w:rsidRPr="0004491B">
              <w:rPr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   </w:t>
            </w:r>
          </w:p>
          <w:p w:rsidR="009E4A26" w:rsidRPr="0004491B" w:rsidRDefault="009E4A26" w:rsidP="00630C52">
            <w:pPr>
              <w:rPr>
                <w:b/>
                <w:sz w:val="14"/>
                <w:szCs w:val="14"/>
              </w:rPr>
            </w:pPr>
            <w:r w:rsidRPr="0004491B">
              <w:rPr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21B2C">
              <w:rPr>
                <w:b/>
                <w:sz w:val="14"/>
                <w:szCs w:val="14"/>
              </w:rPr>
              <w:t xml:space="preserve">                 </w:t>
            </w:r>
            <w:r w:rsidRPr="0004491B">
              <w:rPr>
                <w:b/>
                <w:sz w:val="14"/>
                <w:szCs w:val="14"/>
              </w:rPr>
              <w:t xml:space="preserve">    </w:t>
            </w:r>
            <w:r w:rsidR="00406A1D">
              <w:rPr>
                <w:rStyle w:val="x1a"/>
                <w:sz w:val="16"/>
                <w:szCs w:val="16"/>
              </w:rPr>
              <w:t xml:space="preserve">              </w:t>
            </w:r>
            <w:r w:rsidR="006C1E7B">
              <w:rPr>
                <w:rStyle w:val="x1a"/>
                <w:sz w:val="16"/>
                <w:szCs w:val="16"/>
              </w:rPr>
              <w:t>0114</w:t>
            </w:r>
            <w:r w:rsidR="00C21B2C" w:rsidRPr="00512A10">
              <w:rPr>
                <w:b/>
                <w:sz w:val="16"/>
                <w:szCs w:val="16"/>
              </w:rPr>
              <w:t xml:space="preserve">                                                                              </w:t>
            </w:r>
            <w:r w:rsidRPr="0004491B">
              <w:rPr>
                <w:b/>
                <w:sz w:val="14"/>
                <w:szCs w:val="14"/>
              </w:rPr>
              <w:t xml:space="preserve">           </w:t>
            </w:r>
            <w:r>
              <w:rPr>
                <w:b/>
                <w:sz w:val="14"/>
                <w:szCs w:val="14"/>
              </w:rPr>
              <w:t xml:space="preserve">         </w:t>
            </w:r>
          </w:p>
          <w:p w:rsidR="009E4A26" w:rsidRPr="007B6FC9" w:rsidRDefault="009E4A26" w:rsidP="00630C52">
            <w:pPr>
              <w:rPr>
                <w:sz w:val="14"/>
                <w:szCs w:val="14"/>
              </w:rPr>
            </w:pPr>
            <w:r w:rsidRPr="0004491B">
              <w:rPr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E4A26" w:rsidRPr="00C22CFC" w:rsidRDefault="009E4A26" w:rsidP="00630C52">
            <w:pPr>
              <w:pStyle w:val="TableParagraph"/>
              <w:kinsoku w:val="0"/>
              <w:overflowPunct w:val="0"/>
              <w:spacing w:line="132" w:lineRule="exact"/>
            </w:pPr>
          </w:p>
        </w:tc>
      </w:tr>
      <w:tr w:rsidR="009E4A26" w:rsidTr="00A70470">
        <w:trPr>
          <w:trHeight w:hRule="exact" w:val="538"/>
        </w:trPr>
        <w:tc>
          <w:tcPr>
            <w:tcW w:w="1431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E4A26" w:rsidRDefault="009E4A26" w:rsidP="00630C52">
            <w:pPr>
              <w:pStyle w:val="TableParagraph"/>
              <w:kinsoku w:val="0"/>
              <w:overflowPunct w:val="0"/>
              <w:spacing w:before="10" w:line="220" w:lineRule="exact"/>
            </w:pPr>
          </w:p>
          <w:p w:rsidR="009E4A26" w:rsidRPr="007B6FC9" w:rsidRDefault="009E4A26" w:rsidP="00630C52">
            <w:pPr>
              <w:pStyle w:val="TableParagraph"/>
              <w:kinsoku w:val="0"/>
              <w:overflowPunct w:val="0"/>
              <w:ind w:left="31"/>
              <w:rPr>
                <w:sz w:val="20"/>
                <w:szCs w:val="20"/>
              </w:rPr>
            </w:pPr>
          </w:p>
        </w:tc>
      </w:tr>
    </w:tbl>
    <w:p w:rsidR="009E4A26" w:rsidRPr="007601DE" w:rsidRDefault="009E4A26" w:rsidP="00A70470">
      <w:pPr>
        <w:jc w:val="both"/>
        <w:rPr>
          <w:b/>
          <w:sz w:val="16"/>
          <w:szCs w:val="16"/>
          <w:u w:val="single"/>
        </w:rPr>
      </w:pPr>
      <w:r w:rsidRPr="007601DE">
        <w:rPr>
          <w:sz w:val="16"/>
          <w:szCs w:val="16"/>
        </w:rPr>
        <w:t>3</w:t>
      </w:r>
      <w:r w:rsidRPr="007601DE">
        <w:rPr>
          <w:b/>
          <w:sz w:val="16"/>
          <w:szCs w:val="16"/>
        </w:rPr>
        <w:t xml:space="preserve">.  </w:t>
      </w:r>
      <w:r w:rsidRPr="007601DE">
        <w:rPr>
          <w:b/>
          <w:sz w:val="16"/>
          <w:szCs w:val="16"/>
          <w:u w:val="single"/>
        </w:rPr>
        <w:t>Показатели, х</w:t>
      </w:r>
      <w:r>
        <w:rPr>
          <w:b/>
          <w:sz w:val="16"/>
          <w:szCs w:val="16"/>
          <w:u w:val="single"/>
        </w:rPr>
        <w:t xml:space="preserve">арактеризующие качество и (или) </w:t>
      </w:r>
      <w:r w:rsidRPr="007601DE">
        <w:rPr>
          <w:b/>
          <w:sz w:val="16"/>
          <w:szCs w:val="16"/>
          <w:u w:val="single"/>
        </w:rPr>
        <w:t>объем муниципальной услуги</w:t>
      </w:r>
    </w:p>
    <w:p w:rsidR="009E4A26" w:rsidRPr="00E65BDA" w:rsidRDefault="009E4A26" w:rsidP="00A70470">
      <w:pPr>
        <w:jc w:val="both"/>
      </w:pPr>
      <w:r w:rsidRPr="00E65BDA">
        <w:t xml:space="preserve">                      </w:t>
      </w:r>
    </w:p>
    <w:p w:rsidR="009E4A26" w:rsidRDefault="009E4A26" w:rsidP="00A70470">
      <w:pPr>
        <w:jc w:val="both"/>
      </w:pPr>
      <w:r w:rsidRPr="00E65BDA">
        <w:t xml:space="preserve"> 3</w:t>
      </w:r>
      <w:r>
        <w:t xml:space="preserve">.1. Показатели, характеризующие </w:t>
      </w:r>
      <w:r w:rsidRPr="00A70470">
        <w:rPr>
          <w:b/>
          <w:i/>
          <w:u w:val="single"/>
        </w:rPr>
        <w:t>объём  работы</w:t>
      </w:r>
      <w:r>
        <w:rPr>
          <w:sz w:val="14"/>
        </w:rPr>
        <w:t xml:space="preserve">                                                                       </w:t>
      </w:r>
    </w:p>
    <w:p w:rsidR="009E4A26" w:rsidRDefault="009E4A26" w:rsidP="00222D61">
      <w:pPr>
        <w:pStyle w:val="ConsPlusNormal"/>
        <w:ind w:firstLine="540"/>
        <w:jc w:val="both"/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592"/>
        <w:gridCol w:w="1109"/>
        <w:gridCol w:w="850"/>
        <w:gridCol w:w="851"/>
        <w:gridCol w:w="1261"/>
        <w:gridCol w:w="723"/>
        <w:gridCol w:w="1077"/>
        <w:gridCol w:w="850"/>
        <w:gridCol w:w="670"/>
        <w:gridCol w:w="805"/>
        <w:gridCol w:w="851"/>
        <w:gridCol w:w="850"/>
        <w:gridCol w:w="851"/>
        <w:gridCol w:w="850"/>
        <w:gridCol w:w="992"/>
        <w:gridCol w:w="709"/>
        <w:gridCol w:w="851"/>
      </w:tblGrid>
      <w:tr w:rsidR="009E4A26" w:rsidTr="001F270E">
        <w:tc>
          <w:tcPr>
            <w:tcW w:w="1135" w:type="dxa"/>
            <w:vMerge w:val="restart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Наименование обособленного подразделения</w:t>
            </w:r>
          </w:p>
        </w:tc>
        <w:tc>
          <w:tcPr>
            <w:tcW w:w="592" w:type="dxa"/>
            <w:vMerge w:val="restart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2810" w:type="dxa"/>
            <w:gridSpan w:val="3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2597" w:type="dxa"/>
            <w:gridSpan w:val="3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Показатель объема работы</w:t>
            </w:r>
          </w:p>
        </w:tc>
        <w:tc>
          <w:tcPr>
            <w:tcW w:w="2506" w:type="dxa"/>
            <w:gridSpan w:val="3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Значение показателя объема работы</w:t>
            </w:r>
          </w:p>
        </w:tc>
        <w:tc>
          <w:tcPr>
            <w:tcW w:w="2693" w:type="dxa"/>
            <w:gridSpan w:val="3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Размер платы (цена, тариф)</w:t>
            </w:r>
          </w:p>
        </w:tc>
        <w:tc>
          <w:tcPr>
            <w:tcW w:w="1560" w:type="dxa"/>
            <w:gridSpan w:val="2"/>
          </w:tcPr>
          <w:p w:rsidR="009E4A26" w:rsidRPr="001F270E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1F270E">
              <w:rPr>
                <w:sz w:val="20"/>
              </w:rPr>
              <w:t>Допустимые (возможные) отклонения от установленных показателей объема работы</w:t>
            </w:r>
          </w:p>
        </w:tc>
      </w:tr>
      <w:tr w:rsidR="009E4A26" w:rsidTr="001F270E">
        <w:tc>
          <w:tcPr>
            <w:tcW w:w="1135" w:type="dxa"/>
            <w:vMerge/>
          </w:tcPr>
          <w:p w:rsidR="009E4A26" w:rsidRPr="00806479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:rsidR="009E4A26" w:rsidRPr="00806479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наименование показателя</w:t>
            </w:r>
          </w:p>
        </w:tc>
        <w:tc>
          <w:tcPr>
            <w:tcW w:w="1261" w:type="dxa"/>
            <w:vMerge w:val="restart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наименование показателя</w:t>
            </w:r>
          </w:p>
        </w:tc>
        <w:tc>
          <w:tcPr>
            <w:tcW w:w="723" w:type="dxa"/>
            <w:vMerge w:val="restart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наименование показателя</w:t>
            </w:r>
          </w:p>
        </w:tc>
        <w:tc>
          <w:tcPr>
            <w:tcW w:w="1077" w:type="dxa"/>
            <w:vMerge w:val="restart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наименование показателя</w:t>
            </w:r>
          </w:p>
        </w:tc>
        <w:tc>
          <w:tcPr>
            <w:tcW w:w="1520" w:type="dxa"/>
            <w:gridSpan w:val="2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единица измерения</w:t>
            </w:r>
          </w:p>
        </w:tc>
        <w:tc>
          <w:tcPr>
            <w:tcW w:w="805" w:type="dxa"/>
            <w:vMerge w:val="restart"/>
          </w:tcPr>
          <w:p w:rsidR="009E4A26" w:rsidRPr="00806479" w:rsidRDefault="00F87AC6" w:rsidP="00630C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="009E4A26" w:rsidRPr="00806479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</w:tcPr>
          <w:p w:rsidR="009E4A26" w:rsidRPr="00806479" w:rsidRDefault="00F87AC6" w:rsidP="00630C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="009E4A26" w:rsidRPr="00806479">
              <w:rPr>
                <w:sz w:val="20"/>
              </w:rPr>
              <w:t xml:space="preserve"> год</w:t>
            </w:r>
          </w:p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(1-й</w:t>
            </w:r>
          </w:p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год планового периода)</w:t>
            </w:r>
          </w:p>
        </w:tc>
        <w:tc>
          <w:tcPr>
            <w:tcW w:w="850" w:type="dxa"/>
            <w:vMerge w:val="restart"/>
          </w:tcPr>
          <w:p w:rsidR="009E4A26" w:rsidRPr="00806479" w:rsidRDefault="00F87AC6" w:rsidP="00630C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  <w:r w:rsidR="009E4A26" w:rsidRPr="00806479">
              <w:rPr>
                <w:sz w:val="20"/>
              </w:rPr>
              <w:t xml:space="preserve"> год</w:t>
            </w:r>
          </w:p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(2-й</w:t>
            </w:r>
          </w:p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год планового периода)</w:t>
            </w:r>
          </w:p>
        </w:tc>
        <w:tc>
          <w:tcPr>
            <w:tcW w:w="851" w:type="dxa"/>
            <w:vMerge w:val="restart"/>
          </w:tcPr>
          <w:p w:rsidR="009E4A26" w:rsidRPr="00806479" w:rsidRDefault="00F87AC6" w:rsidP="00630C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="009E4A26" w:rsidRPr="00806479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9E4A26" w:rsidRPr="00806479" w:rsidRDefault="00F87AC6" w:rsidP="00630C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="009E4A26" w:rsidRPr="00806479">
              <w:rPr>
                <w:sz w:val="20"/>
              </w:rPr>
              <w:t xml:space="preserve"> год</w:t>
            </w:r>
          </w:p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9E4A26" w:rsidRPr="00806479" w:rsidRDefault="004361CE" w:rsidP="00630C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87AC6">
              <w:rPr>
                <w:sz w:val="20"/>
              </w:rPr>
              <w:t>8</w:t>
            </w:r>
            <w:r w:rsidR="009E4A26" w:rsidRPr="00806479">
              <w:rPr>
                <w:sz w:val="20"/>
              </w:rPr>
              <w:t xml:space="preserve"> год</w:t>
            </w:r>
          </w:p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(2-й</w:t>
            </w:r>
          </w:p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год планового периода)</w:t>
            </w:r>
          </w:p>
        </w:tc>
        <w:tc>
          <w:tcPr>
            <w:tcW w:w="709" w:type="dxa"/>
            <w:vMerge w:val="restart"/>
          </w:tcPr>
          <w:p w:rsidR="009E4A26" w:rsidRPr="001F270E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1F270E">
              <w:rPr>
                <w:sz w:val="20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9E4A26" w:rsidRPr="001F270E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1F270E">
              <w:rPr>
                <w:sz w:val="20"/>
              </w:rPr>
              <w:t>в абсолютных величинах</w:t>
            </w:r>
          </w:p>
        </w:tc>
      </w:tr>
      <w:tr w:rsidR="009E4A26" w:rsidTr="001F270E">
        <w:tc>
          <w:tcPr>
            <w:tcW w:w="1135" w:type="dxa"/>
            <w:vMerge/>
          </w:tcPr>
          <w:p w:rsidR="009E4A26" w:rsidRPr="00806479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:rsidR="009E4A26" w:rsidRPr="00806479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9E4A26" w:rsidRPr="00806479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4A26" w:rsidRPr="00806479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4A26" w:rsidRPr="00806479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9E4A26" w:rsidRPr="00806479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</w:tcPr>
          <w:p w:rsidR="009E4A26" w:rsidRPr="00806479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9E4A26" w:rsidRPr="00806479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наименование</w:t>
            </w:r>
          </w:p>
        </w:tc>
        <w:tc>
          <w:tcPr>
            <w:tcW w:w="670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 xml:space="preserve">код по </w:t>
            </w:r>
            <w:hyperlink r:id="rId9" w:history="1">
              <w:r w:rsidRPr="00806479">
                <w:rPr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805" w:type="dxa"/>
            <w:vMerge/>
          </w:tcPr>
          <w:p w:rsidR="009E4A26" w:rsidRPr="00806479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4A26" w:rsidRPr="00806479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4A26" w:rsidRPr="00806479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4A26" w:rsidRPr="00806479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4A26" w:rsidRPr="00806479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4A26" w:rsidRPr="00806479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E4A26" w:rsidRPr="001F270E" w:rsidRDefault="009E4A26" w:rsidP="00630C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4A26" w:rsidRPr="001F270E" w:rsidRDefault="009E4A26" w:rsidP="00630C52">
            <w:pPr>
              <w:rPr>
                <w:sz w:val="20"/>
                <w:szCs w:val="20"/>
              </w:rPr>
            </w:pPr>
          </w:p>
        </w:tc>
      </w:tr>
      <w:tr w:rsidR="009E4A26" w:rsidTr="001F270E">
        <w:tc>
          <w:tcPr>
            <w:tcW w:w="1135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1</w:t>
            </w:r>
          </w:p>
        </w:tc>
        <w:tc>
          <w:tcPr>
            <w:tcW w:w="592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2</w:t>
            </w:r>
          </w:p>
        </w:tc>
        <w:tc>
          <w:tcPr>
            <w:tcW w:w="1109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3</w:t>
            </w:r>
          </w:p>
        </w:tc>
        <w:tc>
          <w:tcPr>
            <w:tcW w:w="850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5</w:t>
            </w:r>
          </w:p>
        </w:tc>
        <w:tc>
          <w:tcPr>
            <w:tcW w:w="1261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6</w:t>
            </w:r>
          </w:p>
        </w:tc>
        <w:tc>
          <w:tcPr>
            <w:tcW w:w="723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7</w:t>
            </w:r>
          </w:p>
        </w:tc>
        <w:tc>
          <w:tcPr>
            <w:tcW w:w="1077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9</w:t>
            </w:r>
          </w:p>
        </w:tc>
        <w:tc>
          <w:tcPr>
            <w:tcW w:w="670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10</w:t>
            </w:r>
          </w:p>
        </w:tc>
        <w:tc>
          <w:tcPr>
            <w:tcW w:w="805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11</w:t>
            </w:r>
          </w:p>
        </w:tc>
        <w:tc>
          <w:tcPr>
            <w:tcW w:w="851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13</w:t>
            </w:r>
          </w:p>
        </w:tc>
        <w:tc>
          <w:tcPr>
            <w:tcW w:w="851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14</w:t>
            </w:r>
          </w:p>
        </w:tc>
        <w:tc>
          <w:tcPr>
            <w:tcW w:w="850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15</w:t>
            </w:r>
          </w:p>
        </w:tc>
        <w:tc>
          <w:tcPr>
            <w:tcW w:w="992" w:type="dxa"/>
          </w:tcPr>
          <w:p w:rsidR="009E4A26" w:rsidRPr="00806479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806479">
              <w:rPr>
                <w:sz w:val="20"/>
              </w:rPr>
              <w:t>16</w:t>
            </w:r>
          </w:p>
        </w:tc>
        <w:tc>
          <w:tcPr>
            <w:tcW w:w="709" w:type="dxa"/>
          </w:tcPr>
          <w:p w:rsidR="009E4A26" w:rsidRPr="001F270E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1F270E">
              <w:rPr>
                <w:sz w:val="20"/>
              </w:rPr>
              <w:t>17</w:t>
            </w:r>
          </w:p>
        </w:tc>
        <w:tc>
          <w:tcPr>
            <w:tcW w:w="851" w:type="dxa"/>
          </w:tcPr>
          <w:p w:rsidR="009E4A26" w:rsidRPr="001F270E" w:rsidRDefault="009E4A26" w:rsidP="00630C52">
            <w:pPr>
              <w:pStyle w:val="ConsPlusNormal"/>
              <w:jc w:val="center"/>
              <w:rPr>
                <w:sz w:val="20"/>
              </w:rPr>
            </w:pPr>
            <w:r w:rsidRPr="001F270E">
              <w:rPr>
                <w:sz w:val="20"/>
              </w:rPr>
              <w:t>18</w:t>
            </w:r>
          </w:p>
        </w:tc>
      </w:tr>
      <w:tr w:rsidR="001A6D8B" w:rsidTr="001F270E">
        <w:tc>
          <w:tcPr>
            <w:tcW w:w="1135" w:type="dxa"/>
          </w:tcPr>
          <w:p w:rsidR="001A6D8B" w:rsidRPr="00806479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92" w:type="dxa"/>
          </w:tcPr>
          <w:p w:rsidR="001A6D8B" w:rsidRPr="00806479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9" w:type="dxa"/>
          </w:tcPr>
          <w:p w:rsidR="001A6D8B" w:rsidRPr="00806479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1A6D8B" w:rsidRPr="00806479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A6D8B" w:rsidRPr="00806479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1" w:type="dxa"/>
          </w:tcPr>
          <w:p w:rsidR="001A6D8B" w:rsidRPr="00806479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6D8B" w:rsidRPr="00806479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77" w:type="dxa"/>
          </w:tcPr>
          <w:p w:rsidR="001A6D8B" w:rsidRPr="00806479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1A6D8B" w:rsidRPr="00806479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0" w:type="dxa"/>
          </w:tcPr>
          <w:p w:rsidR="001A6D8B" w:rsidRPr="00806479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</w:tcPr>
          <w:p w:rsidR="001A6D8B" w:rsidRPr="00806479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A6D8B" w:rsidRPr="00806479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1A6D8B" w:rsidRPr="00806479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A6D8B" w:rsidRPr="00806479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1A6D8B" w:rsidRPr="00806479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1A6D8B" w:rsidRPr="00806479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A6D8B" w:rsidRPr="001F270E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A6D8B" w:rsidRPr="001F270E" w:rsidRDefault="001A6D8B" w:rsidP="00630C52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9E4A26" w:rsidRDefault="009E4A26" w:rsidP="00A70470">
      <w:pPr>
        <w:tabs>
          <w:tab w:val="left" w:pos="3885"/>
        </w:tabs>
      </w:pPr>
    </w:p>
    <w:sectPr w:rsidR="009E4A26" w:rsidSect="00222D61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1FE" w:rsidRPr="001A6D8B" w:rsidRDefault="005011FE" w:rsidP="001A6D8B">
      <w:r>
        <w:separator/>
      </w:r>
    </w:p>
  </w:endnote>
  <w:endnote w:type="continuationSeparator" w:id="0">
    <w:p w:rsidR="005011FE" w:rsidRPr="001A6D8B" w:rsidRDefault="005011FE" w:rsidP="001A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1FE" w:rsidRPr="001A6D8B" w:rsidRDefault="005011FE" w:rsidP="001A6D8B">
      <w:r>
        <w:separator/>
      </w:r>
    </w:p>
  </w:footnote>
  <w:footnote w:type="continuationSeparator" w:id="0">
    <w:p w:rsidR="005011FE" w:rsidRPr="001A6D8B" w:rsidRDefault="005011FE" w:rsidP="001A6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22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2FC5C0B"/>
    <w:multiLevelType w:val="hybridMultilevel"/>
    <w:tmpl w:val="95A2EDCA"/>
    <w:lvl w:ilvl="0" w:tplc="01EAD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C3A37"/>
    <w:multiLevelType w:val="multilevel"/>
    <w:tmpl w:val="11C40AF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sz w:val="19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sz w:val="19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cs="Times New Roman" w:hint="default"/>
        <w:sz w:val="19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cs="Times New Roman" w:hint="default"/>
        <w:sz w:val="19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cs="Times New Roman" w:hint="default"/>
        <w:sz w:val="19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cs="Times New Roman" w:hint="default"/>
        <w:sz w:val="19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cs="Times New Roman" w:hint="default"/>
        <w:sz w:val="19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cs="Times New Roman" w:hint="default"/>
        <w:sz w:val="19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cs="Times New Roman" w:hint="default"/>
        <w:sz w:val="19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D61"/>
    <w:rsid w:val="000141D6"/>
    <w:rsid w:val="0004491B"/>
    <w:rsid w:val="00051329"/>
    <w:rsid w:val="00057160"/>
    <w:rsid w:val="00072F09"/>
    <w:rsid w:val="0007398B"/>
    <w:rsid w:val="00080C1A"/>
    <w:rsid w:val="000820E5"/>
    <w:rsid w:val="000A1A31"/>
    <w:rsid w:val="000B397F"/>
    <w:rsid w:val="000B6038"/>
    <w:rsid w:val="000C771B"/>
    <w:rsid w:val="00125362"/>
    <w:rsid w:val="00137C3B"/>
    <w:rsid w:val="00146C23"/>
    <w:rsid w:val="00192562"/>
    <w:rsid w:val="001A6D8B"/>
    <w:rsid w:val="001F270E"/>
    <w:rsid w:val="00222D61"/>
    <w:rsid w:val="00255309"/>
    <w:rsid w:val="00292B62"/>
    <w:rsid w:val="002B5F21"/>
    <w:rsid w:val="002B68E5"/>
    <w:rsid w:val="002D6396"/>
    <w:rsid w:val="002E62FF"/>
    <w:rsid w:val="002F7E3F"/>
    <w:rsid w:val="00302A84"/>
    <w:rsid w:val="00330F93"/>
    <w:rsid w:val="003418CE"/>
    <w:rsid w:val="0037180A"/>
    <w:rsid w:val="003969EC"/>
    <w:rsid w:val="003A79DE"/>
    <w:rsid w:val="003E45FA"/>
    <w:rsid w:val="00406A1D"/>
    <w:rsid w:val="00411968"/>
    <w:rsid w:val="00424CF5"/>
    <w:rsid w:val="004361CE"/>
    <w:rsid w:val="0046457B"/>
    <w:rsid w:val="00476D3C"/>
    <w:rsid w:val="004A531F"/>
    <w:rsid w:val="004D40B6"/>
    <w:rsid w:val="004D516B"/>
    <w:rsid w:val="004E62A3"/>
    <w:rsid w:val="004F74D4"/>
    <w:rsid w:val="005011FE"/>
    <w:rsid w:val="005326D3"/>
    <w:rsid w:val="00537B48"/>
    <w:rsid w:val="00573ED2"/>
    <w:rsid w:val="005761CB"/>
    <w:rsid w:val="00576D24"/>
    <w:rsid w:val="005C54E9"/>
    <w:rsid w:val="005F1820"/>
    <w:rsid w:val="005F2B68"/>
    <w:rsid w:val="00602C14"/>
    <w:rsid w:val="006061DC"/>
    <w:rsid w:val="00606200"/>
    <w:rsid w:val="00630C52"/>
    <w:rsid w:val="0064515F"/>
    <w:rsid w:val="006562AB"/>
    <w:rsid w:val="00666B37"/>
    <w:rsid w:val="006976F5"/>
    <w:rsid w:val="006C1E7B"/>
    <w:rsid w:val="007024C1"/>
    <w:rsid w:val="00714CEC"/>
    <w:rsid w:val="00747F8C"/>
    <w:rsid w:val="007601DE"/>
    <w:rsid w:val="00766BC1"/>
    <w:rsid w:val="00777290"/>
    <w:rsid w:val="0078569A"/>
    <w:rsid w:val="007B6FC9"/>
    <w:rsid w:val="007C7B8A"/>
    <w:rsid w:val="008039C6"/>
    <w:rsid w:val="00803A9F"/>
    <w:rsid w:val="00806479"/>
    <w:rsid w:val="00820D81"/>
    <w:rsid w:val="00832997"/>
    <w:rsid w:val="00841973"/>
    <w:rsid w:val="00855629"/>
    <w:rsid w:val="00876EA4"/>
    <w:rsid w:val="008A0B19"/>
    <w:rsid w:val="008C7D2A"/>
    <w:rsid w:val="0091207D"/>
    <w:rsid w:val="0092122E"/>
    <w:rsid w:val="00931A11"/>
    <w:rsid w:val="0093504C"/>
    <w:rsid w:val="0094108C"/>
    <w:rsid w:val="00964F87"/>
    <w:rsid w:val="0097134D"/>
    <w:rsid w:val="00995D86"/>
    <w:rsid w:val="009E3B20"/>
    <w:rsid w:val="009E4A26"/>
    <w:rsid w:val="00A31806"/>
    <w:rsid w:val="00A44B67"/>
    <w:rsid w:val="00A54A65"/>
    <w:rsid w:val="00A70470"/>
    <w:rsid w:val="00A771B9"/>
    <w:rsid w:val="00A83E51"/>
    <w:rsid w:val="00A91522"/>
    <w:rsid w:val="00AB31F2"/>
    <w:rsid w:val="00AC3ECD"/>
    <w:rsid w:val="00AE2ECB"/>
    <w:rsid w:val="00BC22BA"/>
    <w:rsid w:val="00BE01B5"/>
    <w:rsid w:val="00C21B2C"/>
    <w:rsid w:val="00C22CFC"/>
    <w:rsid w:val="00C363F6"/>
    <w:rsid w:val="00C71689"/>
    <w:rsid w:val="00CD34F3"/>
    <w:rsid w:val="00D038CA"/>
    <w:rsid w:val="00D438E9"/>
    <w:rsid w:val="00D77EA5"/>
    <w:rsid w:val="00DA6491"/>
    <w:rsid w:val="00DC3253"/>
    <w:rsid w:val="00E00CB0"/>
    <w:rsid w:val="00E01E95"/>
    <w:rsid w:val="00E204C7"/>
    <w:rsid w:val="00E2715C"/>
    <w:rsid w:val="00E63E52"/>
    <w:rsid w:val="00E65BDA"/>
    <w:rsid w:val="00E84FB6"/>
    <w:rsid w:val="00EB66B3"/>
    <w:rsid w:val="00ED3A5D"/>
    <w:rsid w:val="00F02F22"/>
    <w:rsid w:val="00F12D99"/>
    <w:rsid w:val="00F13A86"/>
    <w:rsid w:val="00F23EC6"/>
    <w:rsid w:val="00F25ADE"/>
    <w:rsid w:val="00F2756B"/>
    <w:rsid w:val="00F331D0"/>
    <w:rsid w:val="00F37B07"/>
    <w:rsid w:val="00F40F20"/>
    <w:rsid w:val="00F607A3"/>
    <w:rsid w:val="00F75095"/>
    <w:rsid w:val="00F87AC6"/>
    <w:rsid w:val="00F9325F"/>
    <w:rsid w:val="00FB222D"/>
    <w:rsid w:val="00FC22AE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4BBE8DC3"/>
  <w15:docId w15:val="{4DB60FD0-4E44-4E85-9E11-F437BBAB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D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2D61"/>
    <w:pPr>
      <w:suppressAutoHyphens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22D6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222D61"/>
  </w:style>
  <w:style w:type="paragraph" w:customStyle="1" w:styleId="ConsPlusNormal">
    <w:name w:val="ConsPlusNormal"/>
    <w:uiPriority w:val="99"/>
    <w:rsid w:val="00222D61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4">
    <w:name w:val="List Paragraph"/>
    <w:basedOn w:val="a"/>
    <w:uiPriority w:val="99"/>
    <w:qFormat/>
    <w:rsid w:val="00D77EA5"/>
  </w:style>
  <w:style w:type="paragraph" w:styleId="a5">
    <w:name w:val="Balloon Text"/>
    <w:basedOn w:val="a"/>
    <w:link w:val="a6"/>
    <w:uiPriority w:val="99"/>
    <w:semiHidden/>
    <w:rsid w:val="00D438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9B"/>
    <w:rPr>
      <w:rFonts w:ascii="Times New Roman" w:eastAsia="Times New Roman" w:hAnsi="Times New Roman"/>
      <w:sz w:val="0"/>
      <w:szCs w:val="0"/>
    </w:rPr>
  </w:style>
  <w:style w:type="character" w:customStyle="1" w:styleId="x1a">
    <w:name w:val="x1a"/>
    <w:basedOn w:val="a0"/>
    <w:rsid w:val="00C21B2C"/>
  </w:style>
  <w:style w:type="paragraph" w:styleId="a7">
    <w:name w:val="header"/>
    <w:basedOn w:val="a"/>
    <w:link w:val="a8"/>
    <w:uiPriority w:val="99"/>
    <w:semiHidden/>
    <w:unhideWhenUsed/>
    <w:rsid w:val="001A6D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6D8B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1A6D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6D8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74AB01D24E91E41F7604BF80CD72827F79FC4F585D317A7CF8143F5CA440492273F7F3A10BA8E128E605B330W4Q5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74AB01D24E91E41F7604BF80CD72827F79FC4F585D317A7CF8143F5CA440492273F7F3A10BA8E128E605B330W4Q5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0EA85-6889-4C91-A4CB-2C9CD19E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1</cp:lastModifiedBy>
  <cp:revision>29</cp:revision>
  <cp:lastPrinted>2026-01-23T14:27:00Z</cp:lastPrinted>
  <dcterms:created xsi:type="dcterms:W3CDTF">2020-02-10T13:19:00Z</dcterms:created>
  <dcterms:modified xsi:type="dcterms:W3CDTF">2026-02-07T17:20:00Z</dcterms:modified>
</cp:coreProperties>
</file>